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7371" w:type="dxa"/>
        <w:jc w:val="center"/>
        <w:tblBorders>
          <w:top w:val="double" w:sz="4" w:space="0" w:color="auto"/>
          <w:left w:val="none" w:sz="0" w:space="0" w:color="auto"/>
          <w:bottom w:val="none" w:sz="0" w:space="0" w:color="auto"/>
          <w:right w:val="none" w:sz="0" w:space="0" w:color="auto"/>
          <w:insideH w:val="double" w:sz="4" w:space="0" w:color="auto"/>
          <w:insideV w:val="none" w:sz="0" w:space="0" w:color="auto"/>
        </w:tblBorders>
        <w:tblLook w:val="04A0"/>
      </w:tblPr>
      <w:tblGrid>
        <w:gridCol w:w="5535"/>
        <w:gridCol w:w="1836"/>
      </w:tblGrid>
      <w:tr w:rsidR="00B874CC" w:rsidRPr="00562A6A" w:rsidTr="00DF4DA7">
        <w:trPr>
          <w:trHeight w:val="57"/>
          <w:jc w:val="center"/>
        </w:trPr>
        <w:tc>
          <w:tcPr>
            <w:tcW w:w="5535" w:type="dxa"/>
            <w:vAlign w:val="center"/>
          </w:tcPr>
          <w:p w:rsidR="00B874CC" w:rsidRPr="00562A6A" w:rsidRDefault="00B874CC" w:rsidP="00DF4DA7">
            <w:pPr>
              <w:bidi w:val="0"/>
              <w:jc w:val="center"/>
              <w:rPr>
                <w:rFonts w:cs="B Titr"/>
                <w:sz w:val="32"/>
                <w:szCs w:val="32"/>
              </w:rPr>
            </w:pPr>
            <w:r w:rsidRPr="00562A6A">
              <w:rPr>
                <w:rFonts w:cs="B Titr"/>
                <w:sz w:val="28"/>
                <w:szCs w:val="28"/>
              </w:rPr>
              <w:t>Journal of</w:t>
            </w:r>
          </w:p>
          <w:p w:rsidR="00B874CC" w:rsidRPr="00562A6A" w:rsidRDefault="00B874CC" w:rsidP="00DF4DA7">
            <w:pPr>
              <w:bidi w:val="0"/>
              <w:spacing w:line="312" w:lineRule="auto"/>
              <w:jc w:val="center"/>
              <w:rPr>
                <w:rFonts w:cs="B Titr"/>
                <w:b/>
                <w:bCs/>
                <w:sz w:val="32"/>
                <w:szCs w:val="32"/>
              </w:rPr>
            </w:pPr>
            <w:r w:rsidRPr="00562A6A">
              <w:rPr>
                <w:rFonts w:cs="B Titr"/>
                <w:b/>
                <w:bCs/>
                <w:sz w:val="32"/>
                <w:szCs w:val="32"/>
              </w:rPr>
              <w:t>Improvement</w:t>
            </w:r>
            <w:r>
              <w:rPr>
                <w:rFonts w:cs="B Titr"/>
                <w:b/>
                <w:bCs/>
                <w:sz w:val="32"/>
                <w:szCs w:val="32"/>
              </w:rPr>
              <w:t xml:space="preserve"> </w:t>
            </w:r>
            <w:r w:rsidRPr="00562A6A">
              <w:rPr>
                <w:rFonts w:cs="B Titr"/>
                <w:b/>
                <w:bCs/>
                <w:sz w:val="32"/>
                <w:szCs w:val="32"/>
              </w:rPr>
              <w:t>Management</w:t>
            </w:r>
          </w:p>
          <w:p w:rsidR="00B874CC" w:rsidRPr="00562A6A" w:rsidRDefault="00B874CC" w:rsidP="00C92761">
            <w:pPr>
              <w:bidi w:val="0"/>
              <w:jc w:val="center"/>
              <w:rPr>
                <w:rFonts w:cs="B Titr" w:hint="cs"/>
                <w:sz w:val="24"/>
                <w:szCs w:val="24"/>
                <w:rtl/>
              </w:rPr>
            </w:pPr>
            <w:r w:rsidRPr="00562A6A">
              <w:rPr>
                <w:rFonts w:cs="B Titr"/>
                <w:sz w:val="24"/>
                <w:szCs w:val="24"/>
              </w:rPr>
              <w:t xml:space="preserve">Vol. 12, No. 4, Winter </w:t>
            </w:r>
            <w:r w:rsidR="00C92761">
              <w:rPr>
                <w:rFonts w:cs="B Titr"/>
                <w:sz w:val="24"/>
                <w:szCs w:val="24"/>
              </w:rPr>
              <w:t>2019</w:t>
            </w:r>
          </w:p>
          <w:p w:rsidR="00B874CC" w:rsidRPr="00562A6A" w:rsidRDefault="00B874CC" w:rsidP="00DF4DA7">
            <w:pPr>
              <w:bidi w:val="0"/>
              <w:jc w:val="center"/>
              <w:rPr>
                <w:rFonts w:cs="B Titr"/>
                <w:sz w:val="32"/>
                <w:szCs w:val="32"/>
                <w:rtl/>
              </w:rPr>
            </w:pPr>
            <w:r w:rsidRPr="00562A6A">
              <w:rPr>
                <w:rFonts w:cs="B Titr"/>
                <w:sz w:val="24"/>
                <w:szCs w:val="24"/>
              </w:rPr>
              <w:t>(Serial 42)</w:t>
            </w:r>
          </w:p>
        </w:tc>
        <w:tc>
          <w:tcPr>
            <w:tcW w:w="1836" w:type="dxa"/>
            <w:vAlign w:val="center"/>
          </w:tcPr>
          <w:p w:rsidR="00B874CC" w:rsidRPr="00562A6A" w:rsidRDefault="00B874CC" w:rsidP="00DF4DA7">
            <w:pPr>
              <w:spacing w:before="60" w:after="60"/>
              <w:jc w:val="center"/>
              <w:rPr>
                <w:rFonts w:cs="B Titr"/>
                <w:sz w:val="32"/>
                <w:szCs w:val="32"/>
                <w:rtl/>
              </w:rPr>
            </w:pPr>
            <w:r w:rsidRPr="00562A6A">
              <w:rPr>
                <w:rFonts w:cs="B Titr"/>
                <w:noProof/>
                <w:sz w:val="32"/>
                <w:szCs w:val="32"/>
                <w:rtl/>
                <w:lang w:bidi="ar-SA"/>
              </w:rPr>
              <w:drawing>
                <wp:inline distT="0" distB="0" distL="0" distR="0">
                  <wp:extent cx="1003771" cy="1069675"/>
                  <wp:effectExtent l="19050" t="0" r="5879" b="0"/>
                  <wp:docPr id="10" name="Picture 5" descr="D:\MADAD\بهبود\لوگو-لاتی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DAD\بهبود\لوگو-لاتین.bmp"/>
                          <pic:cNvPicPr>
                            <a:picLocks noChangeAspect="1" noChangeArrowheads="1"/>
                          </pic:cNvPicPr>
                        </pic:nvPicPr>
                        <pic:blipFill>
                          <a:blip r:embed="rId8" cstate="print"/>
                          <a:srcRect/>
                          <a:stretch>
                            <a:fillRect/>
                          </a:stretch>
                        </pic:blipFill>
                        <pic:spPr bwMode="auto">
                          <a:xfrm>
                            <a:off x="0" y="0"/>
                            <a:ext cx="1005180" cy="1071176"/>
                          </a:xfrm>
                          <a:prstGeom prst="rect">
                            <a:avLst/>
                          </a:prstGeom>
                          <a:noFill/>
                          <a:ln w="9525">
                            <a:noFill/>
                            <a:miter lim="800000"/>
                            <a:headEnd/>
                            <a:tailEnd/>
                          </a:ln>
                        </pic:spPr>
                      </pic:pic>
                    </a:graphicData>
                  </a:graphic>
                </wp:inline>
              </w:drawing>
            </w:r>
          </w:p>
        </w:tc>
      </w:tr>
      <w:tr w:rsidR="00B874CC" w:rsidRPr="00562A6A" w:rsidTr="00DF4DA7">
        <w:trPr>
          <w:trHeight w:val="57"/>
          <w:jc w:val="center"/>
        </w:trPr>
        <w:tc>
          <w:tcPr>
            <w:tcW w:w="7371" w:type="dxa"/>
            <w:gridSpan w:val="2"/>
            <w:vAlign w:val="center"/>
          </w:tcPr>
          <w:p w:rsidR="00B874CC" w:rsidRPr="00562A6A" w:rsidRDefault="00B874CC" w:rsidP="00DF4DA7">
            <w:pPr>
              <w:jc w:val="center"/>
              <w:rPr>
                <w:rFonts w:cs="B Titr"/>
                <w:sz w:val="20"/>
                <w:rtl/>
              </w:rPr>
            </w:pPr>
          </w:p>
        </w:tc>
      </w:tr>
    </w:tbl>
    <w:p w:rsidR="00B874CC" w:rsidRPr="00562A6A" w:rsidRDefault="00B874CC" w:rsidP="00B874CC">
      <w:pPr>
        <w:bidi w:val="0"/>
        <w:spacing w:after="240"/>
        <w:ind w:left="284" w:right="284"/>
        <w:jc w:val="center"/>
        <w:rPr>
          <w:rFonts w:eastAsia="Century Gothic"/>
          <w:b/>
          <w:bCs/>
          <w:sz w:val="28"/>
          <w:szCs w:val="28"/>
          <w:rtl/>
        </w:rPr>
      </w:pPr>
      <w:r w:rsidRPr="00562A6A">
        <w:rPr>
          <w:rFonts w:eastAsia="Century Gothic"/>
          <w:b/>
          <w:bCs/>
          <w:sz w:val="28"/>
          <w:szCs w:val="28"/>
        </w:rPr>
        <w:t>Review the Catch-up Strategies of Emerging Companies in Aviation Industries and Implications for Iran Passenger Aircraft Manufacturing</w:t>
      </w:r>
    </w:p>
    <w:p w:rsidR="00B874CC" w:rsidRPr="00562A6A" w:rsidRDefault="00C92761" w:rsidP="00C92761">
      <w:pPr>
        <w:bidi w:val="0"/>
        <w:jc w:val="center"/>
        <w:rPr>
          <w:rFonts w:eastAsia="Century Gothic"/>
          <w:sz w:val="22"/>
          <w:szCs w:val="22"/>
        </w:rPr>
      </w:pPr>
      <w:r w:rsidRPr="00562A6A">
        <w:rPr>
          <w:rFonts w:eastAsia="Century Gothic"/>
          <w:b/>
          <w:bCs/>
          <w:sz w:val="20"/>
        </w:rPr>
        <w:t xml:space="preserve">Mahdi Elyasi </w:t>
      </w:r>
      <w:r w:rsidR="00B874CC" w:rsidRPr="00562A6A">
        <w:rPr>
          <w:rFonts w:eastAsia="Century Gothic"/>
          <w:sz w:val="22"/>
          <w:szCs w:val="22"/>
          <w:vertAlign w:val="superscript"/>
        </w:rPr>
        <w:t>1</w:t>
      </w:r>
      <w:r w:rsidR="00B874CC" w:rsidRPr="00562A6A">
        <w:rPr>
          <w:rStyle w:val="FootnoteReference"/>
          <w:rFonts w:eastAsia="Century Gothic"/>
          <w:sz w:val="22"/>
          <w:szCs w:val="22"/>
          <w:rtl/>
        </w:rPr>
        <w:footnoteReference w:customMarkFollows="1" w:id="1"/>
        <w:sym w:font="Wingdings" w:char="F0AB"/>
      </w:r>
      <w:r w:rsidR="00B874CC" w:rsidRPr="00562A6A">
        <w:rPr>
          <w:rFonts w:eastAsia="Century Gothic"/>
          <w:sz w:val="22"/>
          <w:szCs w:val="22"/>
        </w:rPr>
        <w:t xml:space="preserve">, </w:t>
      </w:r>
      <w:r w:rsidR="00B874CC" w:rsidRPr="00562A6A">
        <w:rPr>
          <w:rFonts w:eastAsia="Century Gothic"/>
          <w:b/>
          <w:bCs/>
          <w:sz w:val="20"/>
        </w:rPr>
        <w:t>Manucher Manteghi</w:t>
      </w:r>
      <w:r w:rsidR="00B874CC" w:rsidRPr="00562A6A">
        <w:rPr>
          <w:rFonts w:eastAsia="Century Gothic"/>
          <w:sz w:val="22"/>
          <w:szCs w:val="22"/>
          <w:vertAlign w:val="superscript"/>
        </w:rPr>
        <w:t>2</w:t>
      </w:r>
      <w:r w:rsidR="00B874CC" w:rsidRPr="00562A6A">
        <w:rPr>
          <w:rFonts w:eastAsia="Century Gothic"/>
          <w:sz w:val="22"/>
          <w:szCs w:val="22"/>
        </w:rPr>
        <w:t xml:space="preserve">, </w:t>
      </w:r>
      <w:r w:rsidRPr="00562A6A">
        <w:rPr>
          <w:rFonts w:eastAsia="Century Gothic"/>
          <w:b/>
          <w:bCs/>
          <w:sz w:val="20"/>
        </w:rPr>
        <w:t>Gahanyar</w:t>
      </w:r>
      <w:r w:rsidRPr="00701E03">
        <w:rPr>
          <w:rFonts w:eastAsia="Century Gothic"/>
          <w:b/>
          <w:bCs/>
          <w:color w:val="FFFFFF" w:themeColor="background1"/>
          <w:sz w:val="20"/>
        </w:rPr>
        <w:t>_</w:t>
      </w:r>
      <w:r w:rsidRPr="00562A6A">
        <w:rPr>
          <w:rFonts w:eastAsia="Century Gothic"/>
          <w:b/>
          <w:bCs/>
          <w:sz w:val="20"/>
        </w:rPr>
        <w:t>Bamdad</w:t>
      </w:r>
      <w:r w:rsidRPr="00701E03">
        <w:rPr>
          <w:rFonts w:eastAsia="Century Gothic"/>
          <w:b/>
          <w:bCs/>
          <w:color w:val="FFFFFF" w:themeColor="background1"/>
          <w:sz w:val="20"/>
        </w:rPr>
        <w:t>_</w:t>
      </w:r>
      <w:r w:rsidRPr="00562A6A">
        <w:rPr>
          <w:rFonts w:eastAsia="Century Gothic"/>
          <w:b/>
          <w:bCs/>
          <w:sz w:val="20"/>
        </w:rPr>
        <w:t>Soofi</w:t>
      </w:r>
      <w:r w:rsidRPr="00C92761">
        <w:rPr>
          <w:rFonts w:eastAsia="Century Gothic"/>
          <w:b/>
          <w:bCs/>
          <w:sz w:val="20"/>
        </w:rPr>
        <w:t xml:space="preserve"> </w:t>
      </w:r>
      <w:r w:rsidR="00B874CC" w:rsidRPr="00562A6A">
        <w:rPr>
          <w:rFonts w:eastAsia="Century Gothic"/>
          <w:sz w:val="22"/>
          <w:szCs w:val="22"/>
          <w:vertAlign w:val="superscript"/>
        </w:rPr>
        <w:t>3</w:t>
      </w:r>
      <w:r w:rsidR="00B874CC" w:rsidRPr="00562A6A">
        <w:rPr>
          <w:rFonts w:eastAsia="Century Gothic"/>
          <w:sz w:val="22"/>
          <w:szCs w:val="22"/>
        </w:rPr>
        <w:t xml:space="preserve">, </w:t>
      </w:r>
      <w:r w:rsidRPr="00562A6A">
        <w:rPr>
          <w:rFonts w:eastAsia="Century Gothic"/>
          <w:b/>
          <w:bCs/>
          <w:sz w:val="20"/>
        </w:rPr>
        <w:t>Seyed Mohammad Mirbagheri</w:t>
      </w:r>
      <w:r w:rsidRPr="00562A6A">
        <w:rPr>
          <w:rFonts w:eastAsia="Century Gothic"/>
          <w:sz w:val="22"/>
          <w:szCs w:val="22"/>
          <w:vertAlign w:val="superscript"/>
        </w:rPr>
        <w:t xml:space="preserve"> </w:t>
      </w:r>
      <w:r w:rsidR="00B874CC" w:rsidRPr="00562A6A">
        <w:rPr>
          <w:rFonts w:eastAsia="Century Gothic"/>
          <w:sz w:val="22"/>
          <w:szCs w:val="22"/>
          <w:vertAlign w:val="superscript"/>
        </w:rPr>
        <w:t>4</w:t>
      </w:r>
    </w:p>
    <w:p w:rsidR="00C92761" w:rsidRDefault="00B874CC" w:rsidP="00B874CC">
      <w:pPr>
        <w:bidi w:val="0"/>
        <w:spacing w:before="120"/>
        <w:jc w:val="center"/>
        <w:rPr>
          <w:rFonts w:eastAsia="Century Gothic" w:hint="cs"/>
          <w:sz w:val="22"/>
          <w:szCs w:val="22"/>
          <w:rtl/>
        </w:rPr>
      </w:pPr>
      <w:r w:rsidRPr="00562A6A">
        <w:rPr>
          <w:rFonts w:eastAsia="Century Gothic"/>
          <w:sz w:val="22"/>
          <w:szCs w:val="22"/>
        </w:rPr>
        <w:t xml:space="preserve">1- </w:t>
      </w:r>
      <w:r w:rsidR="00C92761" w:rsidRPr="00562A6A">
        <w:rPr>
          <w:rFonts w:eastAsia="Century Gothic"/>
          <w:sz w:val="22"/>
          <w:szCs w:val="22"/>
        </w:rPr>
        <w:t>Associate Professor, Faculty of Management and Accounting, Allameh Tabatabae University, Tehran,</w:t>
      </w:r>
      <w:r w:rsidR="00C92761" w:rsidRPr="00562A6A">
        <w:rPr>
          <w:rFonts w:eastAsia="Century Gothic"/>
          <w:color w:val="FFFFFF" w:themeColor="background1"/>
          <w:sz w:val="22"/>
          <w:szCs w:val="22"/>
        </w:rPr>
        <w:t xml:space="preserve"> </w:t>
      </w:r>
      <w:r w:rsidR="00C92761" w:rsidRPr="00562A6A">
        <w:rPr>
          <w:rFonts w:eastAsia="Century Gothic"/>
          <w:sz w:val="22"/>
          <w:szCs w:val="22"/>
        </w:rPr>
        <w:t>Iran</w:t>
      </w:r>
    </w:p>
    <w:p w:rsidR="00B874CC" w:rsidRPr="00562A6A" w:rsidRDefault="00B874CC" w:rsidP="00C92761">
      <w:pPr>
        <w:bidi w:val="0"/>
        <w:jc w:val="center"/>
        <w:rPr>
          <w:rFonts w:eastAsia="Century Gothic"/>
          <w:sz w:val="22"/>
          <w:szCs w:val="22"/>
        </w:rPr>
      </w:pPr>
      <w:r w:rsidRPr="00562A6A">
        <w:rPr>
          <w:rFonts w:eastAsia="Century Gothic"/>
          <w:sz w:val="22"/>
          <w:szCs w:val="22"/>
        </w:rPr>
        <w:t>2- Professor, Faculty of Engineering and Management, Malek Ashtar University of Technology, Tehran,</w:t>
      </w:r>
      <w:r w:rsidRPr="00562A6A">
        <w:rPr>
          <w:rFonts w:eastAsia="Century Gothic"/>
          <w:color w:val="FFFFFF" w:themeColor="background1"/>
          <w:sz w:val="22"/>
          <w:szCs w:val="22"/>
        </w:rPr>
        <w:t xml:space="preserve"> </w:t>
      </w:r>
      <w:r w:rsidRPr="00562A6A">
        <w:rPr>
          <w:rFonts w:eastAsia="Century Gothic"/>
          <w:sz w:val="22"/>
          <w:szCs w:val="22"/>
        </w:rPr>
        <w:t>Iran</w:t>
      </w:r>
    </w:p>
    <w:p w:rsidR="00B874CC" w:rsidRPr="00C92761" w:rsidRDefault="00B874CC" w:rsidP="00C92761">
      <w:pPr>
        <w:bidi w:val="0"/>
        <w:jc w:val="center"/>
        <w:rPr>
          <w:rFonts w:eastAsia="Century Gothic"/>
          <w:sz w:val="21"/>
          <w:szCs w:val="21"/>
        </w:rPr>
      </w:pPr>
      <w:r w:rsidRPr="00C92761">
        <w:rPr>
          <w:rFonts w:eastAsia="Century Gothic"/>
          <w:sz w:val="21"/>
          <w:szCs w:val="21"/>
        </w:rPr>
        <w:t xml:space="preserve">3- </w:t>
      </w:r>
      <w:r w:rsidR="00C92761" w:rsidRPr="00C92761">
        <w:rPr>
          <w:rFonts w:eastAsia="Century Gothic"/>
          <w:sz w:val="21"/>
          <w:szCs w:val="21"/>
        </w:rPr>
        <w:t>Ph.D Student in Technology Management, Allameh Tabatabae University, Tehran,</w:t>
      </w:r>
      <w:r w:rsidR="00C92761" w:rsidRPr="00C92761">
        <w:rPr>
          <w:rFonts w:eastAsia="Century Gothic"/>
          <w:color w:val="FFFFFF" w:themeColor="background1"/>
          <w:sz w:val="21"/>
          <w:szCs w:val="21"/>
        </w:rPr>
        <w:t xml:space="preserve"> </w:t>
      </w:r>
      <w:r w:rsidR="00C92761" w:rsidRPr="00C92761">
        <w:rPr>
          <w:rFonts w:eastAsia="Century Gothic"/>
          <w:sz w:val="21"/>
          <w:szCs w:val="21"/>
        </w:rPr>
        <w:t>Iran</w:t>
      </w:r>
    </w:p>
    <w:p w:rsidR="00B874CC" w:rsidRPr="00562A6A" w:rsidRDefault="00B874CC" w:rsidP="00B874CC">
      <w:pPr>
        <w:bidi w:val="0"/>
        <w:jc w:val="center"/>
        <w:rPr>
          <w:rFonts w:eastAsia="Century Gothic"/>
          <w:sz w:val="22"/>
          <w:szCs w:val="22"/>
        </w:rPr>
      </w:pPr>
      <w:r w:rsidRPr="00562A6A">
        <w:rPr>
          <w:rFonts w:eastAsia="Century Gothic"/>
          <w:sz w:val="22"/>
          <w:szCs w:val="22"/>
        </w:rPr>
        <w:t>4- Associate Professor, Faculty of Management and Accounting, University of Allameh Tabatabae, Tehran,</w:t>
      </w:r>
      <w:r w:rsidRPr="00562A6A">
        <w:rPr>
          <w:rFonts w:eastAsia="Century Gothic"/>
          <w:color w:val="FFFFFF" w:themeColor="background1"/>
          <w:sz w:val="22"/>
          <w:szCs w:val="22"/>
        </w:rPr>
        <w:t xml:space="preserve"> </w:t>
      </w:r>
      <w:r w:rsidRPr="00562A6A">
        <w:rPr>
          <w:rFonts w:eastAsia="Century Gothic"/>
          <w:sz w:val="22"/>
          <w:szCs w:val="22"/>
        </w:rPr>
        <w:t>Iran</w:t>
      </w:r>
    </w:p>
    <w:p w:rsidR="00B874CC" w:rsidRPr="00562A6A" w:rsidRDefault="00B874CC" w:rsidP="00B874CC">
      <w:pPr>
        <w:bidi w:val="0"/>
        <w:spacing w:line="216" w:lineRule="auto"/>
        <w:ind w:left="-284" w:right="-284"/>
        <w:jc w:val="both"/>
        <w:rPr>
          <w:rFonts w:eastAsia="Century Gothic"/>
          <w:b/>
          <w:bCs/>
          <w:sz w:val="22"/>
          <w:szCs w:val="22"/>
          <w:rtl/>
        </w:rPr>
      </w:pPr>
      <w:r w:rsidRPr="00562A6A">
        <w:rPr>
          <w:rFonts w:eastAsia="Century Gothic"/>
          <w:b/>
          <w:bCs/>
          <w:sz w:val="22"/>
          <w:szCs w:val="22"/>
        </w:rPr>
        <w:t>Abstract</w:t>
      </w:r>
    </w:p>
    <w:p w:rsidR="00B874CC" w:rsidRPr="00562A6A" w:rsidRDefault="00B874CC" w:rsidP="00B874CC">
      <w:pPr>
        <w:bidi w:val="0"/>
        <w:spacing w:line="216" w:lineRule="auto"/>
        <w:ind w:left="-284" w:right="-284"/>
        <w:jc w:val="both"/>
        <w:rPr>
          <w:rFonts w:eastAsia="Century Gothic"/>
          <w:sz w:val="22"/>
          <w:szCs w:val="22"/>
        </w:rPr>
      </w:pPr>
      <w:r w:rsidRPr="00562A6A">
        <w:rPr>
          <w:rFonts w:eastAsia="Century Gothic"/>
          <w:sz w:val="22"/>
          <w:szCs w:val="22"/>
        </w:rPr>
        <w:t xml:space="preserve">The main purpose of this paper is to draw on the model of caching up in aviation industry with emphasis on passenger aircraft by using the experiences of late comer countries and considering the capabilities of the Islamic Republic of Iran, to present pattern and identify the strategies and measures needed in this direction. This is done by comparative exploration in aviation industry of countries such as China, Japan, Canada and Brazil, where the timeframe of their aviation development plans is nearer. The method of present study is qualitative and its strategy is multiple case </w:t>
      </w:r>
      <w:proofErr w:type="gramStart"/>
      <w:r w:rsidRPr="00562A6A">
        <w:rPr>
          <w:rFonts w:eastAsia="Century Gothic"/>
          <w:sz w:val="22"/>
          <w:szCs w:val="22"/>
        </w:rPr>
        <w:t>study</w:t>
      </w:r>
      <w:proofErr w:type="gramEnd"/>
      <w:r w:rsidRPr="00562A6A">
        <w:rPr>
          <w:rFonts w:eastAsia="Century Gothic"/>
          <w:sz w:val="22"/>
          <w:szCs w:val="22"/>
        </w:rPr>
        <w:t xml:space="preserve">. In this research we are looking for methods of caching up the technology of the late comer in aviation industry. At first, historical of the aviation industry has been studied with a focus on the last 24 years. In this review, high citation paper even if related to older times, have been considered. </w:t>
      </w:r>
      <w:proofErr w:type="gramStart"/>
      <w:r w:rsidRPr="00562A6A">
        <w:rPr>
          <w:rFonts w:eastAsia="Century Gothic"/>
          <w:sz w:val="22"/>
          <w:szCs w:val="22"/>
        </w:rPr>
        <w:t>we</w:t>
      </w:r>
      <w:proofErr w:type="gramEnd"/>
      <w:r w:rsidRPr="00562A6A">
        <w:rPr>
          <w:rFonts w:eastAsia="Century Gothic"/>
          <w:sz w:val="22"/>
          <w:szCs w:val="22"/>
        </w:rPr>
        <w:t xml:space="preserve"> selected the countries such as Canada, Brazil, China and Japan, that are the owner of company such as Bombardier, Embraer in Canada and Brazil respectively, and aircraft models C919 and ARJ21 in China and the MRJ21 in Japan.</w:t>
      </w:r>
    </w:p>
    <w:p w:rsidR="00B874CC" w:rsidRPr="00562A6A" w:rsidRDefault="00B874CC" w:rsidP="00B874CC">
      <w:pPr>
        <w:bidi w:val="0"/>
        <w:spacing w:line="216" w:lineRule="auto"/>
        <w:ind w:left="-284" w:right="-284"/>
        <w:jc w:val="both"/>
        <w:rPr>
          <w:rFonts w:eastAsia="Century Gothic"/>
          <w:sz w:val="22"/>
          <w:szCs w:val="22"/>
          <w:rtl/>
        </w:rPr>
      </w:pPr>
      <w:r w:rsidRPr="00562A6A">
        <w:rPr>
          <w:rFonts w:eastAsia="Century Gothic"/>
          <w:sz w:val="22"/>
          <w:szCs w:val="22"/>
        </w:rPr>
        <w:t>By reviewing their capabilities actions of the China, Japan, Canada and Brazil obtained and compared with IRAN’S capabilities, Iran’s technology gap has been identified, and based on this, in catching up of technology based on three important factors: i) Indigenous R&amp;D; ii) Export oriented and iii) Capability and capacity making, and the alignment pattern by emphasizing on part manufacturing and industrial offset with emphasizing on privatization and project implementation in six stages, are issued.</w:t>
      </w:r>
    </w:p>
    <w:p w:rsidR="00B874CC" w:rsidRDefault="00B874CC" w:rsidP="00B874CC">
      <w:pPr>
        <w:bidi w:val="0"/>
        <w:spacing w:line="216" w:lineRule="auto"/>
        <w:ind w:left="-284" w:right="-284"/>
        <w:jc w:val="both"/>
        <w:rPr>
          <w:rFonts w:eastAsia="Century Gothic"/>
          <w:sz w:val="22"/>
          <w:szCs w:val="22"/>
          <w:rtl/>
        </w:rPr>
      </w:pPr>
      <w:r w:rsidRPr="00562A6A">
        <w:rPr>
          <w:rFonts w:eastAsia="Century Gothic"/>
          <w:b/>
          <w:bCs/>
          <w:sz w:val="22"/>
          <w:szCs w:val="22"/>
        </w:rPr>
        <w:t>Keywords:</w:t>
      </w:r>
      <w:r w:rsidRPr="00562A6A">
        <w:rPr>
          <w:rFonts w:eastAsia="Century Gothic"/>
          <w:sz w:val="22"/>
          <w:szCs w:val="22"/>
        </w:rPr>
        <w:t xml:space="preserve"> Catching up of Technology, Cops Products, Industrial Offset, Passenger Aircraft Manufacturing Industry</w:t>
      </w:r>
    </w:p>
    <w:p w:rsidR="00B874CC" w:rsidRPr="00B874CC" w:rsidRDefault="00B874CC" w:rsidP="00B874CC">
      <w:pPr>
        <w:bidi w:val="0"/>
        <w:spacing w:line="216" w:lineRule="auto"/>
        <w:ind w:left="-284" w:right="-284"/>
        <w:jc w:val="both"/>
        <w:rPr>
          <w:rFonts w:eastAsia="Century Gothic"/>
          <w:sz w:val="22"/>
          <w:szCs w:val="22"/>
          <w:rtl/>
        </w:rPr>
        <w:sectPr w:rsidR="00B874CC" w:rsidRPr="00B874CC" w:rsidSect="00377918">
          <w:headerReference w:type="even" r:id="rId9"/>
          <w:headerReference w:type="default" r:id="rId10"/>
          <w:footerReference w:type="even" r:id="rId11"/>
          <w:footerReference w:type="default" r:id="rId12"/>
          <w:footerReference w:type="first" r:id="rId13"/>
          <w:footnotePr>
            <w:numRestart w:val="eachPage"/>
          </w:footnotePr>
          <w:pgSz w:w="9639" w:h="13608" w:code="9"/>
          <w:pgMar w:top="1134" w:right="1021" w:bottom="851" w:left="1021" w:header="454" w:footer="454" w:gutter="0"/>
          <w:pgNumType w:start="121"/>
          <w:cols w:space="708"/>
          <w:titlePg/>
          <w:bidi/>
          <w:rtlGutter/>
          <w:docGrid w:linePitch="360"/>
        </w:sectPr>
      </w:pPr>
    </w:p>
    <w:p w:rsidR="00E700AB" w:rsidRDefault="00E700AB" w:rsidP="001417BD">
      <w:pPr>
        <w:jc w:val="both"/>
        <w:rPr>
          <w:color w:val="000000"/>
          <w:sz w:val="22"/>
          <w:szCs w:val="24"/>
          <w:rtl/>
        </w:rPr>
      </w:pPr>
    </w:p>
    <w:tbl>
      <w:tblPr>
        <w:tblStyle w:val="TableGrid"/>
        <w:bidiVisual/>
        <w:tblW w:w="7410" w:type="dxa"/>
        <w:jc w:val="center"/>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5874"/>
      </w:tblGrid>
      <w:tr w:rsidR="001417BD" w:rsidRPr="00D83405" w:rsidTr="00FA2C62">
        <w:trPr>
          <w:trHeight w:val="57"/>
          <w:jc w:val="center"/>
        </w:trPr>
        <w:tc>
          <w:tcPr>
            <w:tcW w:w="1536" w:type="dxa"/>
            <w:vAlign w:val="center"/>
          </w:tcPr>
          <w:p w:rsidR="001417BD" w:rsidRPr="00D83405" w:rsidRDefault="001417BD" w:rsidP="00CC1B67">
            <w:pPr>
              <w:jc w:val="center"/>
              <w:rPr>
                <w:rFonts w:cs="B Titr"/>
                <w:sz w:val="32"/>
                <w:szCs w:val="32"/>
                <w:rtl/>
              </w:rPr>
            </w:pPr>
            <w:r w:rsidRPr="00D83405">
              <w:rPr>
                <w:rFonts w:cs="B Titr"/>
                <w:noProof/>
                <w:sz w:val="32"/>
                <w:szCs w:val="32"/>
                <w:rtl/>
                <w:lang w:bidi="ar-SA"/>
              </w:rPr>
              <w:drawing>
                <wp:inline distT="0" distB="0" distL="0" distR="0">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4"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rsidR="001417BD" w:rsidRPr="00D83405" w:rsidRDefault="001417BD" w:rsidP="00B874CC">
            <w:pPr>
              <w:jc w:val="center"/>
              <w:rPr>
                <w:b/>
                <w:bCs/>
                <w:sz w:val="14"/>
                <w:szCs w:val="16"/>
                <w:rtl/>
              </w:rPr>
            </w:pPr>
            <w:r w:rsidRPr="00D83405">
              <w:rPr>
                <w:rFonts w:hint="cs"/>
                <w:b/>
                <w:bCs/>
                <w:sz w:val="14"/>
                <w:szCs w:val="16"/>
                <w:rtl/>
              </w:rPr>
              <w:t xml:space="preserve">دوره </w:t>
            </w:r>
            <w:r w:rsidR="00B874CC">
              <w:rPr>
                <w:rFonts w:hint="cs"/>
                <w:b/>
                <w:bCs/>
                <w:sz w:val="14"/>
                <w:szCs w:val="16"/>
                <w:rtl/>
              </w:rPr>
              <w:t>12</w:t>
            </w:r>
            <w:r w:rsidRPr="00D83405">
              <w:rPr>
                <w:rFonts w:hint="cs"/>
                <w:b/>
                <w:bCs/>
                <w:sz w:val="14"/>
                <w:szCs w:val="16"/>
                <w:rtl/>
              </w:rPr>
              <w:t>، شماره 4</w:t>
            </w:r>
          </w:p>
          <w:p w:rsidR="001417BD" w:rsidRPr="00D83405" w:rsidRDefault="001417BD" w:rsidP="00B874CC">
            <w:pPr>
              <w:jc w:val="center"/>
              <w:rPr>
                <w:b/>
                <w:bCs/>
                <w:sz w:val="14"/>
                <w:szCs w:val="16"/>
                <w:rtl/>
              </w:rPr>
            </w:pPr>
            <w:r w:rsidRPr="00D83405">
              <w:rPr>
                <w:rFonts w:hint="cs"/>
                <w:b/>
                <w:bCs/>
                <w:sz w:val="14"/>
                <w:szCs w:val="16"/>
                <w:rtl/>
              </w:rPr>
              <w:t>(پياپي: 42)</w:t>
            </w:r>
          </w:p>
          <w:p w:rsidR="001417BD" w:rsidRPr="00D83405" w:rsidRDefault="001417BD" w:rsidP="00CC1B67">
            <w:pPr>
              <w:jc w:val="center"/>
              <w:rPr>
                <w:rFonts w:cs="B Titr"/>
                <w:sz w:val="32"/>
                <w:szCs w:val="32"/>
                <w:rtl/>
              </w:rPr>
            </w:pPr>
            <w:r w:rsidRPr="00D83405">
              <w:rPr>
                <w:rFonts w:hint="cs"/>
                <w:b/>
                <w:bCs/>
                <w:sz w:val="14"/>
                <w:szCs w:val="16"/>
                <w:rtl/>
              </w:rPr>
              <w:t>زمستان 1397</w:t>
            </w:r>
          </w:p>
        </w:tc>
        <w:tc>
          <w:tcPr>
            <w:tcW w:w="5874" w:type="dxa"/>
            <w:vAlign w:val="center"/>
          </w:tcPr>
          <w:p w:rsidR="001417BD" w:rsidRDefault="00377918" w:rsidP="00FA2C62">
            <w:pPr>
              <w:jc w:val="center"/>
              <w:rPr>
                <w:rFonts w:eastAsia="Century Gothic" w:cs="B Titr" w:hint="cs"/>
                <w:b/>
                <w:bCs/>
                <w:sz w:val="30"/>
                <w:szCs w:val="30"/>
                <w:rtl/>
              </w:rPr>
            </w:pPr>
            <w:r w:rsidRPr="00D83405">
              <w:rPr>
                <w:rFonts w:eastAsia="Century Gothic" w:cs="B Titr"/>
                <w:b/>
                <w:bCs/>
                <w:sz w:val="30"/>
                <w:szCs w:val="30"/>
                <w:rtl/>
              </w:rPr>
              <w:t>بررسي راهبردهاي همپايي شركت‌هاي نو</w:t>
            </w:r>
            <w:r w:rsidR="00C80A56" w:rsidRPr="00D83405">
              <w:rPr>
                <w:rFonts w:eastAsia="Century Gothic" w:cs="B Titr"/>
                <w:b/>
                <w:bCs/>
                <w:sz w:val="30"/>
                <w:szCs w:val="30"/>
                <w:rtl/>
              </w:rPr>
              <w:t>ظهور در صنعت هوايي و دلالت‌هايي</w:t>
            </w:r>
            <w:r w:rsidR="00C80A56" w:rsidRPr="00D83405">
              <w:rPr>
                <w:rFonts w:eastAsia="Century Gothic" w:cs="B Titr" w:hint="cs"/>
                <w:b/>
                <w:bCs/>
                <w:sz w:val="30"/>
                <w:szCs w:val="30"/>
                <w:rtl/>
              </w:rPr>
              <w:t xml:space="preserve"> </w:t>
            </w:r>
            <w:r w:rsidRPr="00D83405">
              <w:rPr>
                <w:rFonts w:eastAsia="Century Gothic" w:cs="B Titr"/>
                <w:b/>
                <w:bCs/>
                <w:sz w:val="30"/>
                <w:szCs w:val="30"/>
                <w:rtl/>
              </w:rPr>
              <w:t>براي صنعت هوايي ايران</w:t>
            </w:r>
          </w:p>
          <w:p w:rsidR="00C92761" w:rsidRPr="00D83405" w:rsidRDefault="00C92761" w:rsidP="00C92761">
            <w:pPr>
              <w:jc w:val="center"/>
              <w:rPr>
                <w:b/>
                <w:bCs/>
                <w:sz w:val="20"/>
                <w:rtl/>
              </w:rPr>
            </w:pPr>
            <w:r>
              <w:rPr>
                <w:rFonts w:eastAsia="Century Gothic"/>
                <w:sz w:val="20"/>
              </w:rPr>
              <w:t xml:space="preserve">   </w:t>
            </w:r>
            <w:r>
              <w:rPr>
                <w:rFonts w:eastAsia="Century Gothic" w:hint="cs"/>
                <w:sz w:val="20"/>
                <w:rtl/>
              </w:rPr>
              <w:t xml:space="preserve"> </w:t>
            </w:r>
            <w:r>
              <w:rPr>
                <w:rFonts w:eastAsia="Century Gothic"/>
                <w:sz w:val="20"/>
              </w:rPr>
              <w:t xml:space="preserve">     </w:t>
            </w:r>
            <w:r w:rsidRPr="004D6DA9">
              <w:rPr>
                <w:rFonts w:eastAsia="Century Gothic" w:hint="cs"/>
                <w:sz w:val="20"/>
                <w:rtl/>
              </w:rPr>
              <w:t>نوع مقاله: پژوهشی</w:t>
            </w:r>
            <w:r>
              <w:rPr>
                <w:rFonts w:eastAsia="Century Gothic"/>
                <w:sz w:val="20"/>
              </w:rPr>
              <w:t xml:space="preserve">   </w:t>
            </w:r>
            <w:r>
              <w:rPr>
                <w:rFonts w:eastAsia="Century Gothic" w:hint="cs"/>
                <w:sz w:val="20"/>
                <w:rtl/>
              </w:rPr>
              <w:t xml:space="preserve">   (تاریخ دریافت: 1/11/96   تاریخ پذیرش: 30/11/97)</w:t>
            </w:r>
            <w:r>
              <w:rPr>
                <w:rFonts w:eastAsia="Century Gothic"/>
                <w:sz w:val="20"/>
              </w:rPr>
              <w:t xml:space="preserve">   </w:t>
            </w:r>
          </w:p>
        </w:tc>
      </w:tr>
    </w:tbl>
    <w:p w:rsidR="001417BD" w:rsidRPr="00D83405" w:rsidRDefault="001417BD" w:rsidP="001417BD">
      <w:pPr>
        <w:jc w:val="center"/>
        <w:rPr>
          <w:rFonts w:eastAsia="Century Gothic"/>
          <w:sz w:val="14"/>
          <w:szCs w:val="14"/>
          <w:rtl/>
        </w:rPr>
      </w:pPr>
    </w:p>
    <w:tbl>
      <w:tblPr>
        <w:tblStyle w:val="TableGrid"/>
        <w:bidiVisual/>
        <w:tblW w:w="7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891"/>
        <w:gridCol w:w="5592"/>
      </w:tblGrid>
      <w:tr w:rsidR="00817109" w:rsidRPr="00B874CC" w:rsidTr="00377918">
        <w:trPr>
          <w:jc w:val="center"/>
        </w:trPr>
        <w:tc>
          <w:tcPr>
            <w:tcW w:w="1891" w:type="dxa"/>
            <w:vAlign w:val="center"/>
          </w:tcPr>
          <w:p w:rsidR="00817109" w:rsidRPr="00B874CC" w:rsidRDefault="00817109" w:rsidP="00A16AFD">
            <w:pPr>
              <w:jc w:val="center"/>
              <w:rPr>
                <w:rFonts w:eastAsia="Calibri" w:cs="B Nazanin"/>
                <w:b/>
                <w:bCs/>
                <w:sz w:val="20"/>
                <w:rtl/>
              </w:rPr>
            </w:pPr>
            <w:r w:rsidRPr="00B874CC">
              <w:rPr>
                <w:rFonts w:eastAsia="Calibri" w:cs="B Nazanin"/>
                <w:b/>
                <w:bCs/>
                <w:sz w:val="20"/>
                <w:rtl/>
              </w:rPr>
              <w:t>مهدي الياسي</w:t>
            </w:r>
          </w:p>
        </w:tc>
        <w:tc>
          <w:tcPr>
            <w:tcW w:w="5592" w:type="dxa"/>
            <w:vAlign w:val="center"/>
          </w:tcPr>
          <w:p w:rsidR="00817109" w:rsidRPr="00B874CC" w:rsidRDefault="00817109" w:rsidP="00A16AFD">
            <w:pPr>
              <w:jc w:val="center"/>
              <w:rPr>
                <w:rFonts w:eastAsia="Calibri" w:cs="B Nazanin"/>
                <w:sz w:val="20"/>
                <w:rtl/>
              </w:rPr>
            </w:pPr>
            <w:r w:rsidRPr="00B874CC">
              <w:rPr>
                <w:rFonts w:eastAsia="Calibri" w:cs="B Nazanin"/>
                <w:sz w:val="20"/>
                <w:rtl/>
              </w:rPr>
              <w:t>دانشيار دانشكده مديريت و حسابداري، دانشگاه علامه طباطبائي</w:t>
            </w:r>
            <w:r w:rsidRPr="00B874CC">
              <w:rPr>
                <w:rFonts w:eastAsia="Calibri" w:cs="B Nazanin" w:hint="cs"/>
                <w:sz w:val="20"/>
                <w:rtl/>
              </w:rPr>
              <w:t>، تهران</w:t>
            </w:r>
          </w:p>
        </w:tc>
      </w:tr>
      <w:tr w:rsidR="00817109" w:rsidRPr="00B874CC" w:rsidTr="00377918">
        <w:trPr>
          <w:jc w:val="center"/>
        </w:trPr>
        <w:tc>
          <w:tcPr>
            <w:tcW w:w="1891" w:type="dxa"/>
            <w:vAlign w:val="center"/>
          </w:tcPr>
          <w:p w:rsidR="00817109" w:rsidRPr="00B874CC" w:rsidRDefault="00817109" w:rsidP="00A16AFD">
            <w:pPr>
              <w:jc w:val="center"/>
              <w:rPr>
                <w:rFonts w:eastAsia="Calibri" w:cs="B Nazanin"/>
                <w:b/>
                <w:bCs/>
                <w:sz w:val="20"/>
                <w:rtl/>
              </w:rPr>
            </w:pPr>
            <w:r w:rsidRPr="00B874CC">
              <w:rPr>
                <w:rFonts w:eastAsia="Calibri" w:cs="B Nazanin"/>
                <w:b/>
                <w:bCs/>
                <w:sz w:val="20"/>
                <w:rtl/>
              </w:rPr>
              <w:t>منوچهر منطقي</w:t>
            </w:r>
          </w:p>
        </w:tc>
        <w:tc>
          <w:tcPr>
            <w:tcW w:w="5592" w:type="dxa"/>
            <w:vAlign w:val="center"/>
          </w:tcPr>
          <w:p w:rsidR="00817109" w:rsidRPr="00B874CC" w:rsidRDefault="00817109" w:rsidP="00A16AFD">
            <w:pPr>
              <w:jc w:val="center"/>
              <w:rPr>
                <w:rFonts w:eastAsia="Calibri" w:cs="B Nazanin"/>
                <w:sz w:val="20"/>
                <w:rtl/>
              </w:rPr>
            </w:pPr>
            <w:r w:rsidRPr="00B874CC">
              <w:rPr>
                <w:rFonts w:eastAsia="Calibri" w:cs="B Nazanin"/>
                <w:sz w:val="20"/>
                <w:rtl/>
              </w:rPr>
              <w:t>استاد دانشكده مهندسي و مديريت، دانشگاه صنعتي مالك اشتر</w:t>
            </w:r>
            <w:r w:rsidRPr="00B874CC">
              <w:rPr>
                <w:rFonts w:eastAsia="Calibri" w:cs="B Nazanin" w:hint="cs"/>
                <w:sz w:val="20"/>
                <w:rtl/>
              </w:rPr>
              <w:t>، تهران</w:t>
            </w:r>
          </w:p>
        </w:tc>
      </w:tr>
      <w:tr w:rsidR="00817109" w:rsidRPr="00B874CC" w:rsidTr="00377918">
        <w:trPr>
          <w:jc w:val="center"/>
        </w:trPr>
        <w:tc>
          <w:tcPr>
            <w:tcW w:w="1891" w:type="dxa"/>
            <w:vAlign w:val="center"/>
          </w:tcPr>
          <w:p w:rsidR="00817109" w:rsidRPr="00B874CC" w:rsidRDefault="00817109" w:rsidP="00A16AFD">
            <w:pPr>
              <w:jc w:val="center"/>
              <w:rPr>
                <w:rFonts w:eastAsia="Calibri" w:cs="B Nazanin"/>
                <w:b/>
                <w:bCs/>
                <w:sz w:val="20"/>
                <w:rtl/>
              </w:rPr>
            </w:pPr>
            <w:r w:rsidRPr="00B874CC">
              <w:rPr>
                <w:rFonts w:eastAsia="Calibri" w:cs="B Nazanin"/>
                <w:b/>
                <w:bCs/>
                <w:sz w:val="20"/>
                <w:rtl/>
              </w:rPr>
              <w:t>جهانيار بامداد صوفي</w:t>
            </w:r>
          </w:p>
        </w:tc>
        <w:tc>
          <w:tcPr>
            <w:tcW w:w="5592" w:type="dxa"/>
            <w:vAlign w:val="center"/>
          </w:tcPr>
          <w:p w:rsidR="00817109" w:rsidRPr="00B874CC" w:rsidRDefault="00817109" w:rsidP="00A16AFD">
            <w:pPr>
              <w:jc w:val="center"/>
              <w:rPr>
                <w:rFonts w:eastAsia="Calibri" w:cs="B Nazanin"/>
                <w:sz w:val="20"/>
                <w:rtl/>
              </w:rPr>
            </w:pPr>
            <w:r w:rsidRPr="00B874CC">
              <w:rPr>
                <w:rFonts w:eastAsia="Calibri" w:cs="B Nazanin"/>
                <w:sz w:val="20"/>
                <w:rtl/>
              </w:rPr>
              <w:t>دانشيار دانشكده مديريت و حسابداري، دانشگاه علامه طباطبائي</w:t>
            </w:r>
            <w:r w:rsidRPr="00B874CC">
              <w:rPr>
                <w:rFonts w:eastAsia="Calibri" w:cs="B Nazanin" w:hint="cs"/>
                <w:sz w:val="20"/>
                <w:rtl/>
              </w:rPr>
              <w:t>، تهران</w:t>
            </w:r>
          </w:p>
        </w:tc>
      </w:tr>
      <w:tr w:rsidR="00817109" w:rsidRPr="00B874CC" w:rsidTr="00377918">
        <w:trPr>
          <w:jc w:val="center"/>
        </w:trPr>
        <w:tc>
          <w:tcPr>
            <w:tcW w:w="1891" w:type="dxa"/>
            <w:vAlign w:val="center"/>
          </w:tcPr>
          <w:p w:rsidR="00817109" w:rsidRPr="00B874CC" w:rsidRDefault="00817109" w:rsidP="00A16AFD">
            <w:pPr>
              <w:jc w:val="center"/>
              <w:rPr>
                <w:rFonts w:eastAsia="Calibri" w:cs="B Nazanin"/>
                <w:b/>
                <w:bCs/>
                <w:sz w:val="20"/>
                <w:rtl/>
              </w:rPr>
            </w:pPr>
            <w:r w:rsidRPr="00B874CC">
              <w:rPr>
                <w:rFonts w:eastAsia="Calibri" w:cs="B Nazanin"/>
                <w:b/>
                <w:bCs/>
                <w:sz w:val="20"/>
                <w:rtl/>
              </w:rPr>
              <w:t>سيد محمد ميرباقري</w:t>
            </w:r>
            <w:r w:rsidRPr="00B874CC">
              <w:rPr>
                <w:rFonts w:eastAsia="Calibri" w:cs="B Nazanin" w:hint="cs"/>
                <w:sz w:val="20"/>
                <w:vertAlign w:val="superscript"/>
              </w:rPr>
              <w:sym w:font="Wingdings" w:char="F028"/>
            </w:r>
            <w:r w:rsidRPr="00B874CC">
              <w:rPr>
                <w:rFonts w:eastAsia="Calibri" w:cs="B Nazanin" w:hint="cs"/>
                <w:sz w:val="20"/>
                <w:vertAlign w:val="superscript"/>
              </w:rPr>
              <w:t xml:space="preserve"> </w:t>
            </w:r>
          </w:p>
        </w:tc>
        <w:tc>
          <w:tcPr>
            <w:tcW w:w="5592" w:type="dxa"/>
            <w:vAlign w:val="center"/>
          </w:tcPr>
          <w:p w:rsidR="00817109" w:rsidRPr="00B874CC" w:rsidRDefault="00817109" w:rsidP="00A16AFD">
            <w:pPr>
              <w:jc w:val="center"/>
              <w:rPr>
                <w:rFonts w:eastAsia="Calibri" w:cs="B Nazanin"/>
                <w:sz w:val="20"/>
                <w:rtl/>
              </w:rPr>
            </w:pPr>
            <w:r w:rsidRPr="00B874CC">
              <w:rPr>
                <w:rFonts w:eastAsia="Calibri" w:cs="B Nazanin"/>
                <w:sz w:val="20"/>
                <w:rtl/>
              </w:rPr>
              <w:t>دانشجوي دكتري مديريت فناوري، دانشگاه علامه طباطبائي</w:t>
            </w:r>
            <w:r w:rsidRPr="00B874CC">
              <w:rPr>
                <w:rFonts w:eastAsia="Calibri" w:cs="B Nazanin" w:hint="cs"/>
                <w:sz w:val="20"/>
                <w:rtl/>
              </w:rPr>
              <w:t>، تهران</w:t>
            </w:r>
          </w:p>
        </w:tc>
      </w:tr>
    </w:tbl>
    <w:p w:rsidR="001417BD" w:rsidRPr="00D83405" w:rsidRDefault="001417BD" w:rsidP="001D7A3D">
      <w:pPr>
        <w:spacing w:before="120"/>
        <w:rPr>
          <w:rFonts w:eastAsia="Century Gothic"/>
          <w:b/>
          <w:bCs/>
          <w:sz w:val="24"/>
          <w:szCs w:val="24"/>
          <w:rtl/>
        </w:rPr>
      </w:pPr>
      <w:r w:rsidRPr="00B874CC">
        <w:rPr>
          <w:rFonts w:eastAsia="Century Gothic" w:cs="B Titr" w:hint="cs"/>
          <w:b/>
          <w:bCs/>
          <w:sz w:val="24"/>
          <w:szCs w:val="24"/>
          <w:rtl/>
        </w:rPr>
        <w:t>چكيده</w:t>
      </w:r>
      <w:r w:rsidRPr="00D83405">
        <w:rPr>
          <w:rFonts w:eastAsia="Century Gothic"/>
          <w:b/>
          <w:bCs/>
          <w:color w:val="FFFFFF"/>
          <w:szCs w:val="24"/>
          <w:vertAlign w:val="superscript"/>
          <w:rtl/>
        </w:rPr>
        <w:footnoteReference w:id="2"/>
      </w:r>
    </w:p>
    <w:p w:rsidR="00377918" w:rsidRPr="00B874CC" w:rsidRDefault="00377918" w:rsidP="00377918">
      <w:pPr>
        <w:jc w:val="both"/>
        <w:rPr>
          <w:rFonts w:eastAsia="Century Gothic" w:cs="B Nazanin"/>
          <w:sz w:val="22"/>
          <w:szCs w:val="22"/>
          <w:rtl/>
        </w:rPr>
      </w:pPr>
      <w:bookmarkStart w:id="0" w:name="OLE_LINK61"/>
      <w:bookmarkStart w:id="1" w:name="OLE_LINK62"/>
      <w:bookmarkStart w:id="2" w:name="OLE_LINK13"/>
      <w:bookmarkStart w:id="3" w:name="OLE_LINK14"/>
      <w:r w:rsidRPr="00B874CC">
        <w:rPr>
          <w:rFonts w:eastAsia="Century Gothic" w:cs="B Nazanin"/>
          <w:sz w:val="22"/>
          <w:szCs w:val="22"/>
          <w:rtl/>
        </w:rPr>
        <w:t xml:space="preserve">هدف اين مقاله اين است كه با استفاده از تجارب كشورهاي ديگر و در نظر گرفتن اقتضائات جمهوري اسلامي ايران، الگوي همپايي در صنعت هوايي ايران با تأكيد بر هواپيماي مسافربري ترسيم و راهبردها و اقدامات مورد نياز در اين مسير شناسايي گردد. اين كار با مطالعه تطبيقي و اكتشافي صنعت هوايي كشورهاي چين، ژاپن، كانادا و برزيل كه بازه زماني برنامه‌هاي توسعه صنعت هوايي آنها به ما نزديك‌تر بوده انجام شده است. راهبرد اين مطالعه، چندموردي و روش تحقيق آن كيفي بوده كه به دنبال روش‌ها و شيوه‌هاي جذب و همپايي فناوري كشورهاي متأخر در صنعت هواپيماي مسافربري مي‌باشد. در ابتداي مقاله، وضعيت 24 سال اخير صنعت هوايي كشورهاي مدنظر مورد بررسي قرار گرفت. براي اين بررسي، مقالات پربازديد مرتبط با چهار كشور كانادا، برزيل، چين و ژاپن كه از متأخرين در اين صنعت هستند انتخاب و از هر كدام آنها در همپايي انجام‌شده، يك شركت يا برند خاصي از هواپيما - شركت‌هاي بمباردير از كانادا و امبرائر از برزيل و برندهاي </w:t>
      </w:r>
      <w:r w:rsidRPr="00B874CC">
        <w:rPr>
          <w:rFonts w:eastAsia="Century Gothic" w:cs="B Nazanin"/>
          <w:sz w:val="22"/>
          <w:szCs w:val="22"/>
        </w:rPr>
        <w:t>C919</w:t>
      </w:r>
      <w:r w:rsidRPr="00B874CC">
        <w:rPr>
          <w:rFonts w:eastAsia="Century Gothic" w:cs="B Nazanin"/>
          <w:sz w:val="22"/>
          <w:szCs w:val="22"/>
          <w:rtl/>
        </w:rPr>
        <w:t xml:space="preserve"> و </w:t>
      </w:r>
      <w:r w:rsidRPr="00B874CC">
        <w:rPr>
          <w:rFonts w:eastAsia="Century Gothic" w:cs="B Nazanin"/>
          <w:sz w:val="22"/>
          <w:szCs w:val="22"/>
        </w:rPr>
        <w:t>ARJ21</w:t>
      </w:r>
      <w:r w:rsidRPr="00B874CC">
        <w:rPr>
          <w:rFonts w:eastAsia="Century Gothic" w:cs="B Nazanin"/>
          <w:sz w:val="22"/>
          <w:szCs w:val="22"/>
          <w:rtl/>
        </w:rPr>
        <w:t xml:space="preserve"> هواپيما از چين و </w:t>
      </w:r>
      <w:r w:rsidRPr="00B874CC">
        <w:rPr>
          <w:rFonts w:eastAsia="Century Gothic" w:cs="B Nazanin"/>
          <w:sz w:val="22"/>
          <w:szCs w:val="22"/>
        </w:rPr>
        <w:t>MRJ</w:t>
      </w:r>
      <w:r w:rsidRPr="00B874CC">
        <w:rPr>
          <w:rFonts w:eastAsia="Century Gothic" w:cs="B Nazanin"/>
          <w:sz w:val="22"/>
          <w:szCs w:val="22"/>
          <w:rtl/>
        </w:rPr>
        <w:t xml:space="preserve"> از ژاپن - ارزيابي و نتايج آن ارائه گرديده است.</w:t>
      </w:r>
    </w:p>
    <w:p w:rsidR="001417BD" w:rsidRPr="00B874CC" w:rsidRDefault="00377918" w:rsidP="00377918">
      <w:pPr>
        <w:jc w:val="both"/>
        <w:rPr>
          <w:rFonts w:eastAsia="Century Gothic" w:cs="B Nazanin"/>
          <w:sz w:val="22"/>
          <w:szCs w:val="22"/>
          <w:rtl/>
        </w:rPr>
      </w:pPr>
      <w:r w:rsidRPr="00B874CC">
        <w:rPr>
          <w:rFonts w:eastAsia="Century Gothic" w:cs="B Nazanin"/>
          <w:sz w:val="22"/>
          <w:szCs w:val="22"/>
          <w:rtl/>
        </w:rPr>
        <w:t>با بررسي موارد فوق، اقدامات قابليت‌ساز كشورهاي منتخب شناسايي و از طريق مقايسه تطبيقي با وضعيت ايران، فاصله فناوري كشور در اين حوزه شناسايي شد. يافته‌ها حاكي است كه به منظور اكتساب فناوري در كشورهاي مورد بررسي بر سه عامل تحقيق و توسعه بومي، تمركز بر صادرات و نهايتاً قابليت‌سازي و ايجاد ظرفيت تأكيد شده است.</w:t>
      </w:r>
    </w:p>
    <w:bookmarkEnd w:id="0"/>
    <w:bookmarkEnd w:id="1"/>
    <w:p w:rsidR="001417BD" w:rsidRPr="00D83405" w:rsidRDefault="001417BD" w:rsidP="00377918">
      <w:pPr>
        <w:rPr>
          <w:rFonts w:eastAsia="Century Gothic"/>
          <w:sz w:val="20"/>
          <w:szCs w:val="21"/>
          <w:rtl/>
        </w:rPr>
      </w:pPr>
      <w:r w:rsidRPr="00B874CC">
        <w:rPr>
          <w:rFonts w:eastAsia="Century Gothic" w:cs="B Nazanin" w:hint="cs"/>
          <w:b/>
          <w:bCs/>
          <w:sz w:val="22"/>
          <w:szCs w:val="24"/>
          <w:rtl/>
        </w:rPr>
        <w:t>واژگان كليدي:</w:t>
      </w:r>
      <w:r w:rsidRPr="00B874CC">
        <w:rPr>
          <w:rFonts w:eastAsia="Century Gothic" w:hint="cs"/>
          <w:sz w:val="24"/>
          <w:szCs w:val="24"/>
          <w:rtl/>
        </w:rPr>
        <w:t xml:space="preserve"> </w:t>
      </w:r>
      <w:r w:rsidR="00377918" w:rsidRPr="00B874CC">
        <w:rPr>
          <w:rFonts w:eastAsia="Century Gothic" w:cs="B Nazanin"/>
          <w:sz w:val="21"/>
          <w:szCs w:val="22"/>
          <w:rtl/>
        </w:rPr>
        <w:t>اكتساب فناوري، محصولات داراي فناوري‌هاي پيچيده، آفست صنعتي، صنعت ساخت هواپيماي مسافربري</w:t>
      </w:r>
    </w:p>
    <w:p w:rsidR="001417BD" w:rsidRPr="00D83405" w:rsidRDefault="001417BD" w:rsidP="00405184">
      <w:pPr>
        <w:rPr>
          <w:rFonts w:eastAsia="Century Gothic"/>
          <w:sz w:val="2"/>
          <w:szCs w:val="2"/>
          <w:rtl/>
        </w:rPr>
      </w:pPr>
      <w:r w:rsidRPr="00D83405">
        <w:rPr>
          <w:rFonts w:eastAsia="Century Gothic"/>
          <w:sz w:val="2"/>
          <w:szCs w:val="2"/>
          <w:rtl/>
        </w:rPr>
        <w:br w:type="page"/>
      </w:r>
    </w:p>
    <w:bookmarkEnd w:id="2"/>
    <w:bookmarkEnd w:id="3"/>
    <w:p w:rsidR="00507184" w:rsidRPr="00D83405" w:rsidRDefault="00507184" w:rsidP="008C5423">
      <w:pPr>
        <w:spacing w:before="240"/>
        <w:jc w:val="both"/>
        <w:rPr>
          <w:b/>
          <w:bCs/>
          <w:sz w:val="25"/>
          <w:szCs w:val="25"/>
          <w:rtl/>
        </w:rPr>
      </w:pPr>
      <w:r w:rsidRPr="00D83405">
        <w:rPr>
          <w:rFonts w:hint="cs"/>
          <w:b/>
          <w:bCs/>
          <w:sz w:val="25"/>
          <w:szCs w:val="25"/>
          <w:rtl/>
        </w:rPr>
        <w:lastRenderedPageBreak/>
        <w:t>1- مقدمه</w:t>
      </w:r>
    </w:p>
    <w:p w:rsidR="00A44283" w:rsidRPr="00D83405" w:rsidRDefault="00A44283" w:rsidP="00A44283">
      <w:pPr>
        <w:jc w:val="both"/>
        <w:rPr>
          <w:sz w:val="23"/>
          <w:szCs w:val="25"/>
          <w:rtl/>
        </w:rPr>
      </w:pPr>
      <w:r w:rsidRPr="00D83405">
        <w:rPr>
          <w:rFonts w:hint="cs"/>
          <w:sz w:val="23"/>
          <w:szCs w:val="25"/>
          <w:rtl/>
        </w:rPr>
        <w:t>با نگرش به روند تغييرات و رشد اقتصادي كشورها، مي‌توان دريافت كه طي چند دهه اخير، عوامل و پارامترهاي توسعه اقتصادي از منابع زيرزميني و وسعت جغرافيايي به سمت دانش و توانايي و قدرت‌هاي نرم‌افزاري تغيير جهت داده‌اند [</w:t>
      </w:r>
      <w:r w:rsidRPr="00D83405">
        <w:rPr>
          <w:rFonts w:hint="cs"/>
          <w:color w:val="000000" w:themeColor="text1"/>
          <w:sz w:val="23"/>
          <w:szCs w:val="25"/>
          <w:rtl/>
        </w:rPr>
        <w:t xml:space="preserve">4]. </w:t>
      </w:r>
      <w:r w:rsidRPr="00D83405">
        <w:rPr>
          <w:rFonts w:hint="cs"/>
          <w:sz w:val="23"/>
          <w:szCs w:val="25"/>
          <w:rtl/>
        </w:rPr>
        <w:t>در اين شرايط اگر در مواجهه با تغييرات مذكور برنامه‌اي وجود نداشته باشد به خصوص كشورهايي كه بر يك محصول خاص مانند نفت تكيه دارند آسيب‌هايي جدي خواهند ديد</w:t>
      </w:r>
      <w:r w:rsidRPr="00D83405">
        <w:rPr>
          <w:sz w:val="23"/>
          <w:szCs w:val="25"/>
        </w:rPr>
        <w:t>.</w:t>
      </w:r>
      <w:r w:rsidRPr="00D83405">
        <w:rPr>
          <w:rFonts w:hint="cs"/>
          <w:sz w:val="23"/>
          <w:szCs w:val="25"/>
          <w:rtl/>
        </w:rPr>
        <w:t xml:space="preserve"> يكي از كشورهايي كه در راستاي اجراي اين سياست برنامه‌ريزي نموده ايران است. بديهي است اگر كشور بخواهد از اتكاء صرف به اقتصاد نفتي رها شود بايد در حوزه‌هايي مانند كشاورزي، صنعت، بهداشت و درمان و ... برنامه‌ريزي نمايد. </w:t>
      </w:r>
      <w:r w:rsidRPr="00D83405">
        <w:rPr>
          <w:sz w:val="23"/>
          <w:szCs w:val="25"/>
          <w:rtl/>
        </w:rPr>
        <w:t>شرا</w:t>
      </w:r>
      <w:r w:rsidRPr="00D83405">
        <w:rPr>
          <w:rFonts w:hint="cs"/>
          <w:sz w:val="23"/>
          <w:szCs w:val="25"/>
          <w:rtl/>
        </w:rPr>
        <w:t>ي</w:t>
      </w:r>
      <w:r w:rsidRPr="00D83405">
        <w:rPr>
          <w:sz w:val="23"/>
          <w:szCs w:val="25"/>
          <w:rtl/>
        </w:rPr>
        <w:t>ط اقتصاد</w:t>
      </w:r>
      <w:r w:rsidRPr="00D83405">
        <w:rPr>
          <w:rFonts w:hint="cs"/>
          <w:sz w:val="23"/>
          <w:szCs w:val="25"/>
          <w:rtl/>
        </w:rPr>
        <w:t>ي</w:t>
      </w:r>
      <w:r w:rsidRPr="00D83405">
        <w:rPr>
          <w:sz w:val="23"/>
          <w:szCs w:val="25"/>
          <w:rtl/>
        </w:rPr>
        <w:t xml:space="preserve"> </w:t>
      </w:r>
      <w:r w:rsidRPr="00D83405">
        <w:rPr>
          <w:rFonts w:hint="cs"/>
          <w:sz w:val="23"/>
          <w:szCs w:val="25"/>
          <w:rtl/>
        </w:rPr>
        <w:t>ا</w:t>
      </w:r>
      <w:r w:rsidRPr="00D83405">
        <w:rPr>
          <w:sz w:val="23"/>
          <w:szCs w:val="25"/>
          <w:rtl/>
        </w:rPr>
        <w:t>مروز جهان به گونه‌اي است كه تك</w:t>
      </w:r>
      <w:r w:rsidRPr="00D83405">
        <w:rPr>
          <w:rFonts w:hint="cs"/>
          <w:sz w:val="23"/>
          <w:szCs w:val="25"/>
          <w:rtl/>
        </w:rPr>
        <w:t>ي</w:t>
      </w:r>
      <w:r w:rsidRPr="00D83405">
        <w:rPr>
          <w:sz w:val="23"/>
          <w:szCs w:val="25"/>
          <w:rtl/>
        </w:rPr>
        <w:t>ه ب</w:t>
      </w:r>
      <w:r w:rsidRPr="00D83405">
        <w:rPr>
          <w:rFonts w:hint="cs"/>
          <w:sz w:val="23"/>
          <w:szCs w:val="25"/>
          <w:rtl/>
        </w:rPr>
        <w:t>ه</w:t>
      </w:r>
      <w:r w:rsidRPr="00D83405">
        <w:rPr>
          <w:sz w:val="23"/>
          <w:szCs w:val="25"/>
          <w:rtl/>
        </w:rPr>
        <w:t xml:space="preserve"> منابع طب</w:t>
      </w:r>
      <w:r w:rsidRPr="00D83405">
        <w:rPr>
          <w:rFonts w:hint="cs"/>
          <w:sz w:val="23"/>
          <w:szCs w:val="25"/>
          <w:rtl/>
        </w:rPr>
        <w:t>ي</w:t>
      </w:r>
      <w:r w:rsidRPr="00D83405">
        <w:rPr>
          <w:sz w:val="23"/>
          <w:szCs w:val="25"/>
          <w:rtl/>
        </w:rPr>
        <w:t>ع</w:t>
      </w:r>
      <w:r w:rsidRPr="00D83405">
        <w:rPr>
          <w:rFonts w:hint="cs"/>
          <w:sz w:val="23"/>
          <w:szCs w:val="25"/>
          <w:rtl/>
        </w:rPr>
        <w:t>ي</w:t>
      </w:r>
      <w:r w:rsidRPr="00D83405">
        <w:rPr>
          <w:sz w:val="23"/>
          <w:szCs w:val="25"/>
          <w:rtl/>
        </w:rPr>
        <w:t xml:space="preserve"> و سرما</w:t>
      </w:r>
      <w:r w:rsidRPr="00D83405">
        <w:rPr>
          <w:rFonts w:hint="cs"/>
          <w:sz w:val="23"/>
          <w:szCs w:val="25"/>
          <w:rtl/>
        </w:rPr>
        <w:t>ي</w:t>
      </w:r>
      <w:r w:rsidRPr="00D83405">
        <w:rPr>
          <w:sz w:val="23"/>
          <w:szCs w:val="25"/>
          <w:rtl/>
        </w:rPr>
        <w:t>ه</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مل</w:t>
      </w:r>
      <w:r w:rsidRPr="00D83405">
        <w:rPr>
          <w:rFonts w:hint="cs"/>
          <w:sz w:val="23"/>
          <w:szCs w:val="25"/>
          <w:rtl/>
        </w:rPr>
        <w:t>ي</w:t>
      </w:r>
      <w:r w:rsidRPr="00D83405">
        <w:rPr>
          <w:sz w:val="23"/>
          <w:szCs w:val="25"/>
          <w:rtl/>
        </w:rPr>
        <w:t xml:space="preserve"> به صورت خام</w:t>
      </w:r>
      <w:r w:rsidRPr="00D83405">
        <w:rPr>
          <w:rFonts w:hint="cs"/>
          <w:sz w:val="23"/>
          <w:szCs w:val="25"/>
          <w:rtl/>
        </w:rPr>
        <w:t>،</w:t>
      </w:r>
      <w:r w:rsidRPr="00D83405">
        <w:rPr>
          <w:sz w:val="23"/>
          <w:szCs w:val="25"/>
          <w:rtl/>
        </w:rPr>
        <w:t xml:space="preserve"> تكافو</w:t>
      </w:r>
      <w:r w:rsidRPr="00D83405">
        <w:rPr>
          <w:rFonts w:hint="cs"/>
          <w:sz w:val="23"/>
          <w:szCs w:val="25"/>
          <w:rtl/>
        </w:rPr>
        <w:t>ي</w:t>
      </w:r>
      <w:r w:rsidRPr="00D83405">
        <w:rPr>
          <w:sz w:val="23"/>
          <w:szCs w:val="25"/>
          <w:rtl/>
        </w:rPr>
        <w:t xml:space="preserve"> ن</w:t>
      </w:r>
      <w:r w:rsidRPr="00D83405">
        <w:rPr>
          <w:rFonts w:hint="cs"/>
          <w:sz w:val="23"/>
          <w:szCs w:val="25"/>
          <w:rtl/>
        </w:rPr>
        <w:t>ي</w:t>
      </w:r>
      <w:r w:rsidRPr="00D83405">
        <w:rPr>
          <w:sz w:val="23"/>
          <w:szCs w:val="25"/>
          <w:rtl/>
        </w:rPr>
        <w:t xml:space="preserve">از جامعه و مطالبات روزافزون و توقعات </w:t>
      </w:r>
      <w:r w:rsidRPr="00D83405">
        <w:rPr>
          <w:rFonts w:hint="cs"/>
          <w:sz w:val="23"/>
          <w:szCs w:val="25"/>
          <w:rtl/>
        </w:rPr>
        <w:t>آن</w:t>
      </w:r>
      <w:r w:rsidRPr="00D83405">
        <w:rPr>
          <w:sz w:val="23"/>
          <w:szCs w:val="25"/>
          <w:rtl/>
        </w:rPr>
        <w:t xml:space="preserve"> را نم</w:t>
      </w:r>
      <w:r w:rsidRPr="00D83405">
        <w:rPr>
          <w:rFonts w:hint="cs"/>
          <w:sz w:val="23"/>
          <w:szCs w:val="25"/>
          <w:rtl/>
        </w:rPr>
        <w:t>ي‌كن</w:t>
      </w:r>
      <w:r w:rsidRPr="00D83405">
        <w:rPr>
          <w:sz w:val="23"/>
          <w:szCs w:val="25"/>
          <w:rtl/>
        </w:rPr>
        <w:t>د و از سو</w:t>
      </w:r>
      <w:r w:rsidRPr="00D83405">
        <w:rPr>
          <w:rFonts w:hint="cs"/>
          <w:sz w:val="23"/>
          <w:szCs w:val="25"/>
          <w:rtl/>
        </w:rPr>
        <w:t>ي</w:t>
      </w:r>
      <w:r w:rsidRPr="00D83405">
        <w:rPr>
          <w:sz w:val="23"/>
          <w:szCs w:val="25"/>
          <w:rtl/>
        </w:rPr>
        <w:t xml:space="preserve"> د</w:t>
      </w:r>
      <w:r w:rsidRPr="00D83405">
        <w:rPr>
          <w:rFonts w:hint="cs"/>
          <w:sz w:val="23"/>
          <w:szCs w:val="25"/>
          <w:rtl/>
        </w:rPr>
        <w:t>ي</w:t>
      </w:r>
      <w:r w:rsidRPr="00D83405">
        <w:rPr>
          <w:sz w:val="23"/>
          <w:szCs w:val="25"/>
          <w:rtl/>
        </w:rPr>
        <w:t>گر رشد و توسعه فناوري و ارتقاء سطح ك</w:t>
      </w:r>
      <w:r w:rsidRPr="00D83405">
        <w:rPr>
          <w:rFonts w:hint="cs"/>
          <w:sz w:val="23"/>
          <w:szCs w:val="25"/>
          <w:rtl/>
        </w:rPr>
        <w:t>ي</w:t>
      </w:r>
      <w:r w:rsidRPr="00D83405">
        <w:rPr>
          <w:sz w:val="23"/>
          <w:szCs w:val="25"/>
          <w:rtl/>
        </w:rPr>
        <w:t>ف</w:t>
      </w:r>
      <w:r w:rsidRPr="00D83405">
        <w:rPr>
          <w:rFonts w:hint="cs"/>
          <w:sz w:val="23"/>
          <w:szCs w:val="25"/>
          <w:rtl/>
        </w:rPr>
        <w:t>ي</w:t>
      </w:r>
      <w:r w:rsidRPr="00D83405">
        <w:rPr>
          <w:sz w:val="23"/>
          <w:szCs w:val="25"/>
          <w:rtl/>
        </w:rPr>
        <w:t xml:space="preserve"> زندگ</w:t>
      </w:r>
      <w:r w:rsidRPr="00D83405">
        <w:rPr>
          <w:rFonts w:hint="cs"/>
          <w:sz w:val="23"/>
          <w:szCs w:val="25"/>
          <w:rtl/>
        </w:rPr>
        <w:t>ي</w:t>
      </w:r>
      <w:r w:rsidRPr="00D83405">
        <w:rPr>
          <w:sz w:val="23"/>
          <w:szCs w:val="25"/>
          <w:rtl/>
        </w:rPr>
        <w:t xml:space="preserve"> بشر ن</w:t>
      </w:r>
      <w:r w:rsidRPr="00D83405">
        <w:rPr>
          <w:rFonts w:hint="cs"/>
          <w:sz w:val="23"/>
          <w:szCs w:val="25"/>
          <w:rtl/>
        </w:rPr>
        <w:t>ي</w:t>
      </w:r>
      <w:r w:rsidRPr="00D83405">
        <w:rPr>
          <w:sz w:val="23"/>
          <w:szCs w:val="25"/>
          <w:rtl/>
        </w:rPr>
        <w:t>ازها</w:t>
      </w:r>
      <w:r w:rsidRPr="00D83405">
        <w:rPr>
          <w:rFonts w:hint="cs"/>
          <w:sz w:val="23"/>
          <w:szCs w:val="25"/>
          <w:rtl/>
        </w:rPr>
        <w:t>ي</w:t>
      </w:r>
      <w:r w:rsidRPr="00D83405">
        <w:rPr>
          <w:sz w:val="23"/>
          <w:szCs w:val="25"/>
          <w:rtl/>
        </w:rPr>
        <w:t xml:space="preserve"> جد</w:t>
      </w:r>
      <w:r w:rsidRPr="00D83405">
        <w:rPr>
          <w:rFonts w:hint="cs"/>
          <w:sz w:val="23"/>
          <w:szCs w:val="25"/>
          <w:rtl/>
        </w:rPr>
        <w:t>ي</w:t>
      </w:r>
      <w:r w:rsidRPr="00D83405">
        <w:rPr>
          <w:sz w:val="23"/>
          <w:szCs w:val="25"/>
          <w:rtl/>
        </w:rPr>
        <w:t>د و گاهاً پرهز</w:t>
      </w:r>
      <w:r w:rsidRPr="00D83405">
        <w:rPr>
          <w:rFonts w:hint="cs"/>
          <w:sz w:val="23"/>
          <w:szCs w:val="25"/>
          <w:rtl/>
        </w:rPr>
        <w:t>ي</w:t>
      </w:r>
      <w:r w:rsidRPr="00D83405">
        <w:rPr>
          <w:sz w:val="23"/>
          <w:szCs w:val="25"/>
          <w:rtl/>
        </w:rPr>
        <w:t>نه</w:t>
      </w:r>
      <w:r w:rsidRPr="00D83405">
        <w:rPr>
          <w:rFonts w:hint="cs"/>
          <w:sz w:val="23"/>
          <w:szCs w:val="25"/>
          <w:rtl/>
        </w:rPr>
        <w:t>‌</w:t>
      </w:r>
      <w:r w:rsidRPr="00D83405">
        <w:rPr>
          <w:sz w:val="23"/>
          <w:szCs w:val="25"/>
          <w:rtl/>
        </w:rPr>
        <w:t>ا</w:t>
      </w:r>
      <w:r w:rsidRPr="00D83405">
        <w:rPr>
          <w:rFonts w:hint="cs"/>
          <w:sz w:val="23"/>
          <w:szCs w:val="25"/>
          <w:rtl/>
        </w:rPr>
        <w:t>ي</w:t>
      </w:r>
      <w:r w:rsidRPr="00D83405">
        <w:rPr>
          <w:sz w:val="23"/>
          <w:szCs w:val="25"/>
          <w:rtl/>
        </w:rPr>
        <w:t xml:space="preserve"> را طلب </w:t>
      </w:r>
      <w:r w:rsidRPr="00D83405">
        <w:rPr>
          <w:rFonts w:hint="cs"/>
          <w:sz w:val="23"/>
          <w:szCs w:val="25"/>
          <w:rtl/>
        </w:rPr>
        <w:t xml:space="preserve">و </w:t>
      </w:r>
      <w:r w:rsidRPr="00D83405">
        <w:rPr>
          <w:sz w:val="23"/>
          <w:szCs w:val="25"/>
          <w:rtl/>
        </w:rPr>
        <w:t>عرصه اقتصاد</w:t>
      </w:r>
      <w:r w:rsidRPr="00D83405">
        <w:rPr>
          <w:rFonts w:hint="cs"/>
          <w:sz w:val="23"/>
          <w:szCs w:val="25"/>
          <w:rtl/>
        </w:rPr>
        <w:t>ي</w:t>
      </w:r>
      <w:r w:rsidRPr="00D83405">
        <w:rPr>
          <w:sz w:val="23"/>
          <w:szCs w:val="25"/>
          <w:rtl/>
        </w:rPr>
        <w:t xml:space="preserve"> را بر كشورها</w:t>
      </w:r>
      <w:r w:rsidRPr="00D83405">
        <w:rPr>
          <w:rFonts w:hint="cs"/>
          <w:sz w:val="23"/>
          <w:szCs w:val="25"/>
          <w:rtl/>
        </w:rPr>
        <w:t>ي</w:t>
      </w:r>
      <w:r w:rsidRPr="00D83405">
        <w:rPr>
          <w:sz w:val="23"/>
          <w:szCs w:val="25"/>
          <w:rtl/>
        </w:rPr>
        <w:t xml:space="preserve"> تك‌محصولي و </w:t>
      </w:r>
      <w:r w:rsidRPr="00D83405">
        <w:rPr>
          <w:rFonts w:hint="cs"/>
          <w:sz w:val="23"/>
          <w:szCs w:val="25"/>
          <w:rtl/>
        </w:rPr>
        <w:t>داراي</w:t>
      </w:r>
      <w:r w:rsidRPr="00D83405">
        <w:rPr>
          <w:sz w:val="23"/>
          <w:szCs w:val="25"/>
          <w:rtl/>
        </w:rPr>
        <w:t xml:space="preserve"> اقتصاد</w:t>
      </w:r>
      <w:r w:rsidRPr="00D83405">
        <w:rPr>
          <w:rFonts w:hint="cs"/>
          <w:sz w:val="23"/>
          <w:szCs w:val="25"/>
          <w:rtl/>
        </w:rPr>
        <w:t>ي</w:t>
      </w:r>
      <w:r w:rsidRPr="00D83405">
        <w:rPr>
          <w:sz w:val="23"/>
          <w:szCs w:val="25"/>
          <w:rtl/>
        </w:rPr>
        <w:t xml:space="preserve"> تك‌پايه </w:t>
      </w:r>
      <w:r w:rsidRPr="00D83405">
        <w:rPr>
          <w:rFonts w:hint="cs"/>
          <w:sz w:val="23"/>
          <w:szCs w:val="25"/>
          <w:rtl/>
        </w:rPr>
        <w:t>(</w:t>
      </w:r>
      <w:r w:rsidRPr="00D83405">
        <w:rPr>
          <w:sz w:val="23"/>
          <w:szCs w:val="25"/>
          <w:rtl/>
        </w:rPr>
        <w:t>آن</w:t>
      </w:r>
      <w:r w:rsidRPr="00D83405">
        <w:rPr>
          <w:rFonts w:hint="cs"/>
          <w:sz w:val="23"/>
          <w:szCs w:val="25"/>
          <w:rtl/>
        </w:rPr>
        <w:t xml:space="preserve"> </w:t>
      </w:r>
      <w:r w:rsidRPr="00D83405">
        <w:rPr>
          <w:sz w:val="23"/>
          <w:szCs w:val="25"/>
          <w:rtl/>
        </w:rPr>
        <w:t>هم بر مبنا</w:t>
      </w:r>
      <w:r w:rsidRPr="00D83405">
        <w:rPr>
          <w:rFonts w:hint="cs"/>
          <w:sz w:val="23"/>
          <w:szCs w:val="25"/>
          <w:rtl/>
        </w:rPr>
        <w:t>ي</w:t>
      </w:r>
      <w:r w:rsidRPr="00D83405">
        <w:rPr>
          <w:sz w:val="23"/>
          <w:szCs w:val="25"/>
          <w:rtl/>
        </w:rPr>
        <w:t xml:space="preserve"> خام‌فروشي</w:t>
      </w:r>
      <w:r w:rsidRPr="00D83405">
        <w:rPr>
          <w:rFonts w:hint="cs"/>
          <w:sz w:val="23"/>
          <w:szCs w:val="25"/>
          <w:rtl/>
        </w:rPr>
        <w:t>)</w:t>
      </w:r>
      <w:r w:rsidRPr="00D83405">
        <w:rPr>
          <w:sz w:val="23"/>
          <w:szCs w:val="25"/>
          <w:rtl/>
        </w:rPr>
        <w:t xml:space="preserve"> به شدت تنگ كرده و هر روز </w:t>
      </w:r>
      <w:r w:rsidRPr="00D83405">
        <w:rPr>
          <w:rFonts w:hint="cs"/>
          <w:sz w:val="23"/>
          <w:szCs w:val="25"/>
          <w:rtl/>
        </w:rPr>
        <w:t xml:space="preserve">هم اوضاع </w:t>
      </w:r>
      <w:r w:rsidRPr="00D83405">
        <w:rPr>
          <w:sz w:val="23"/>
          <w:szCs w:val="25"/>
          <w:rtl/>
        </w:rPr>
        <w:t>مشكل</w:t>
      </w:r>
      <w:r w:rsidRPr="00D83405">
        <w:rPr>
          <w:rFonts w:hint="cs"/>
          <w:sz w:val="23"/>
          <w:szCs w:val="25"/>
          <w:rtl/>
        </w:rPr>
        <w:t>‌</w:t>
      </w:r>
      <w:r w:rsidRPr="00D83405">
        <w:rPr>
          <w:sz w:val="23"/>
          <w:szCs w:val="25"/>
          <w:rtl/>
        </w:rPr>
        <w:t>تر خواهد شد. به طور خلاصه ا</w:t>
      </w:r>
      <w:r w:rsidRPr="00D83405">
        <w:rPr>
          <w:rFonts w:hint="cs"/>
          <w:sz w:val="23"/>
          <w:szCs w:val="25"/>
          <w:rtl/>
        </w:rPr>
        <w:t>ي</w:t>
      </w:r>
      <w:r w:rsidRPr="00D83405">
        <w:rPr>
          <w:sz w:val="23"/>
          <w:szCs w:val="25"/>
          <w:rtl/>
        </w:rPr>
        <w:t>ن منطق د</w:t>
      </w:r>
      <w:r w:rsidRPr="00D83405">
        <w:rPr>
          <w:rFonts w:hint="cs"/>
          <w:sz w:val="23"/>
          <w:szCs w:val="25"/>
          <w:rtl/>
        </w:rPr>
        <w:t>ي</w:t>
      </w:r>
      <w:r w:rsidRPr="00D83405">
        <w:rPr>
          <w:sz w:val="23"/>
          <w:szCs w:val="25"/>
          <w:rtl/>
        </w:rPr>
        <w:t>نام</w:t>
      </w:r>
      <w:r w:rsidRPr="00D83405">
        <w:rPr>
          <w:rFonts w:hint="cs"/>
          <w:sz w:val="23"/>
          <w:szCs w:val="25"/>
          <w:rtl/>
        </w:rPr>
        <w:t>ي</w:t>
      </w:r>
      <w:r w:rsidRPr="00D83405">
        <w:rPr>
          <w:sz w:val="23"/>
          <w:szCs w:val="25"/>
          <w:rtl/>
        </w:rPr>
        <w:t>ك</w:t>
      </w:r>
      <w:r w:rsidRPr="00D83405">
        <w:rPr>
          <w:rFonts w:hint="cs"/>
          <w:sz w:val="23"/>
          <w:szCs w:val="25"/>
          <w:rtl/>
        </w:rPr>
        <w:t>ي</w:t>
      </w:r>
      <w:r w:rsidRPr="00D83405">
        <w:rPr>
          <w:sz w:val="23"/>
          <w:szCs w:val="25"/>
          <w:rtl/>
        </w:rPr>
        <w:t xml:space="preserve"> س</w:t>
      </w:r>
      <w:r w:rsidRPr="00D83405">
        <w:rPr>
          <w:rFonts w:hint="cs"/>
          <w:sz w:val="23"/>
          <w:szCs w:val="25"/>
          <w:rtl/>
        </w:rPr>
        <w:t>ي</w:t>
      </w:r>
      <w:r w:rsidRPr="00D83405">
        <w:rPr>
          <w:sz w:val="23"/>
          <w:szCs w:val="25"/>
          <w:rtl/>
        </w:rPr>
        <w:t>ستم است كه غن</w:t>
      </w:r>
      <w:r w:rsidRPr="00D83405">
        <w:rPr>
          <w:rFonts w:hint="cs"/>
          <w:sz w:val="23"/>
          <w:szCs w:val="25"/>
          <w:rtl/>
        </w:rPr>
        <w:t xml:space="preserve">ي، هر روز </w:t>
      </w:r>
      <w:r w:rsidRPr="00D83405">
        <w:rPr>
          <w:sz w:val="23"/>
          <w:szCs w:val="25"/>
          <w:rtl/>
        </w:rPr>
        <w:t>غن</w:t>
      </w:r>
      <w:r w:rsidRPr="00D83405">
        <w:rPr>
          <w:rFonts w:hint="cs"/>
          <w:sz w:val="23"/>
          <w:szCs w:val="25"/>
          <w:rtl/>
        </w:rPr>
        <w:t>ي‌</w:t>
      </w:r>
      <w:r w:rsidRPr="00D83405">
        <w:rPr>
          <w:sz w:val="23"/>
          <w:szCs w:val="25"/>
          <w:rtl/>
        </w:rPr>
        <w:t xml:space="preserve">تر </w:t>
      </w:r>
      <w:r w:rsidRPr="00D83405">
        <w:rPr>
          <w:rFonts w:hint="cs"/>
          <w:sz w:val="23"/>
          <w:szCs w:val="25"/>
          <w:rtl/>
        </w:rPr>
        <w:t>ش</w:t>
      </w:r>
      <w:r w:rsidRPr="00D83405">
        <w:rPr>
          <w:sz w:val="23"/>
          <w:szCs w:val="25"/>
          <w:rtl/>
        </w:rPr>
        <w:t>ود و برا</w:t>
      </w:r>
      <w:r w:rsidRPr="00D83405">
        <w:rPr>
          <w:rFonts w:hint="cs"/>
          <w:sz w:val="23"/>
          <w:szCs w:val="25"/>
          <w:rtl/>
        </w:rPr>
        <w:t>ي</w:t>
      </w:r>
      <w:r w:rsidRPr="00D83405">
        <w:rPr>
          <w:sz w:val="23"/>
          <w:szCs w:val="25"/>
          <w:rtl/>
        </w:rPr>
        <w:t xml:space="preserve"> آنها</w:t>
      </w:r>
      <w:r w:rsidRPr="00D83405">
        <w:rPr>
          <w:rFonts w:hint="cs"/>
          <w:sz w:val="23"/>
          <w:szCs w:val="25"/>
          <w:rtl/>
        </w:rPr>
        <w:t>يي</w:t>
      </w:r>
      <w:r w:rsidRPr="00D83405">
        <w:rPr>
          <w:sz w:val="23"/>
          <w:szCs w:val="25"/>
          <w:rtl/>
        </w:rPr>
        <w:t xml:space="preserve"> كه عقب مانده</w:t>
      </w:r>
      <w:r w:rsidRPr="00D83405">
        <w:rPr>
          <w:rFonts w:hint="cs"/>
          <w:sz w:val="23"/>
          <w:szCs w:val="25"/>
          <w:rtl/>
        </w:rPr>
        <w:t>‌</w:t>
      </w:r>
      <w:r w:rsidRPr="00D83405">
        <w:rPr>
          <w:sz w:val="23"/>
          <w:szCs w:val="25"/>
          <w:rtl/>
        </w:rPr>
        <w:t>اند شكاف باق</w:t>
      </w:r>
      <w:r w:rsidRPr="00D83405">
        <w:rPr>
          <w:rFonts w:hint="cs"/>
          <w:sz w:val="23"/>
          <w:szCs w:val="25"/>
          <w:rtl/>
        </w:rPr>
        <w:t>ي ب</w:t>
      </w:r>
      <w:r w:rsidRPr="00D83405">
        <w:rPr>
          <w:sz w:val="23"/>
          <w:szCs w:val="25"/>
          <w:rtl/>
        </w:rPr>
        <w:t xml:space="preserve">ماند و </w:t>
      </w:r>
      <w:r w:rsidRPr="00D83405">
        <w:rPr>
          <w:rFonts w:hint="cs"/>
          <w:sz w:val="23"/>
          <w:szCs w:val="25"/>
          <w:rtl/>
        </w:rPr>
        <w:t>حتي</w:t>
      </w:r>
      <w:r w:rsidRPr="00D83405">
        <w:rPr>
          <w:sz w:val="23"/>
          <w:szCs w:val="25"/>
          <w:rtl/>
        </w:rPr>
        <w:t xml:space="preserve"> بيشتر</w:t>
      </w:r>
      <w:r w:rsidRPr="00D83405">
        <w:rPr>
          <w:rFonts w:hint="cs"/>
          <w:sz w:val="23"/>
          <w:szCs w:val="25"/>
          <w:rtl/>
        </w:rPr>
        <w:t xml:space="preserve"> ‌شو</w:t>
      </w:r>
      <w:r w:rsidRPr="00D83405">
        <w:rPr>
          <w:sz w:val="23"/>
          <w:szCs w:val="25"/>
          <w:rtl/>
        </w:rPr>
        <w:t>د</w:t>
      </w:r>
      <w:r w:rsidRPr="00D83405">
        <w:rPr>
          <w:rFonts w:hint="cs"/>
          <w:sz w:val="23"/>
          <w:szCs w:val="25"/>
          <w:rtl/>
        </w:rPr>
        <w:t xml:space="preserve"> [</w:t>
      </w:r>
      <w:r w:rsidRPr="00D83405">
        <w:rPr>
          <w:rFonts w:hint="cs"/>
          <w:color w:val="000000" w:themeColor="text1"/>
          <w:sz w:val="23"/>
          <w:szCs w:val="25"/>
          <w:rtl/>
        </w:rPr>
        <w:t>17]</w:t>
      </w:r>
      <w:r w:rsidRPr="00D83405">
        <w:rPr>
          <w:rFonts w:hint="cs"/>
          <w:sz w:val="23"/>
          <w:szCs w:val="25"/>
          <w:rtl/>
        </w:rPr>
        <w:t>.</w:t>
      </w:r>
    </w:p>
    <w:p w:rsidR="00A44283" w:rsidRPr="00D83405" w:rsidRDefault="00A44283" w:rsidP="00A44283">
      <w:pPr>
        <w:jc w:val="both"/>
        <w:rPr>
          <w:sz w:val="23"/>
          <w:szCs w:val="25"/>
          <w:rtl/>
        </w:rPr>
      </w:pPr>
      <w:r w:rsidRPr="00D83405">
        <w:rPr>
          <w:rFonts w:hint="cs"/>
          <w:sz w:val="23"/>
          <w:szCs w:val="25"/>
          <w:rtl/>
        </w:rPr>
        <w:t>برنامه‌ريزي براي ورود به صنايعي كه داراي سطح فناوري پائين‌تري هستند اگر چه به علت سهولت در اكتساب فناوري، رقابت پرچالشي براي كشورها مي‌باشد اما به راحتي امكان‌پذير است</w:t>
      </w:r>
      <w:r w:rsidRPr="00D83405">
        <w:rPr>
          <w:rFonts w:hint="cs"/>
          <w:color w:val="000000" w:themeColor="text1"/>
          <w:sz w:val="23"/>
          <w:szCs w:val="25"/>
          <w:rtl/>
        </w:rPr>
        <w:t xml:space="preserve"> [14] </w:t>
      </w:r>
      <w:r w:rsidRPr="00D83405">
        <w:rPr>
          <w:rFonts w:hint="cs"/>
          <w:sz w:val="23"/>
          <w:szCs w:val="25"/>
          <w:rtl/>
        </w:rPr>
        <w:t>ليكن در ارتباط با صنايع و حوزه‌هايي با فناوري پيشرفته مانند هوافضا، دارو، سلول‌هاي بنيادي و به طور كلي صنايع دانش‌بنيان ورود به آنها به راحتي امكان‌پذير نبوده و از نظر دستيابي داراي منابع دانشي محدودتري هستند. در دنياي پيشرفته امروز صنعت هوايي نقشي بسيار اساسي و تعيين‌كننده در حمل و نقل بار و مسافر دارد و با توجه به سرعت بالاي جابجايي در اين صنعت، تأثير آن را همانند نقش فناوري اطلاعات در صنعت مي‌دانند. از طرفي صنعت هواپيمايي در كل دنيا دايره‌اي بسته و محدود است كه به راحتي و به طور كامل قابل كنترل است چرا كه هر قطعه‌اي كه در هواپيما استفاده مي‌شود داراي شناسنامه است و به طور كامل قابل رديابي است. با اين مقدمه، رعايت كامل مقررات و دستورالعمل‌هاي صادره در جهان براي تمامي كاربران و صنعتگران اين حوزه الزام‌آور است و بايد به طور دقيق رعايت گردد. بدين جهت است كه علي‌رغم اينكه در هيچ يك از قطعنامه‌هاي سازمان ملل هواپيماهاي تجاري و مسافري تحريم نشده‌اند متأسفانه به صورت يك‌طرفه و ظالمانه لبه تيز تحريم در ايران متوجه اين صنعت است و يكي از مهم‌ترين دلايل نيز همين قابليت دستيابي دقيق آن است. هر برنامه‌اي در اين صنعت بايد با لحاظ شرايط مذكور باشد و حركت بايد از مسيرهايي باشد كه در آنها هم سرمايه‌گذاري، منجر به نتيجه شود و هم ريسك سرمايه‌ها به حداقل برسد كه اين موضوع، برنامه‌ريزي در اين خصوص را دوچندان مشكل مي‌كند [2].</w:t>
      </w:r>
    </w:p>
    <w:p w:rsidR="00A44283" w:rsidRPr="00D83405" w:rsidRDefault="00A44283" w:rsidP="00A44283">
      <w:pPr>
        <w:jc w:val="both"/>
        <w:rPr>
          <w:sz w:val="23"/>
          <w:szCs w:val="25"/>
          <w:rtl/>
        </w:rPr>
      </w:pPr>
      <w:r w:rsidRPr="00D83405">
        <w:rPr>
          <w:rFonts w:hint="cs"/>
          <w:sz w:val="23"/>
          <w:szCs w:val="25"/>
          <w:rtl/>
        </w:rPr>
        <w:t xml:space="preserve">كشور ما بيش از 70 سال است كه بهره‌برداري و ورود به صنعت هوايي را تجربه مي‌كند و در اين مسير علي‌رغم تحريم چهل‌ساله اخير و پيچيدگي فروان اين صنعت توانسته صنعت هوايي را سرپا نگه داشته و از ناوگان نسبتاً مسن خود به خوبي بهره‌برداري كند. در مقابل اما متأسفانه در مقايسه با كشورهاي پيشرفته از لحاظ فناوري و عمق آن با آنها فاصله زيادي داريم. از آنجا كه موضوعي در سطح اهميت صنعت هوايي و ورود به ساخت هواپيماهاي تجاري هيچگاه در اولويت برنامه‌هاي دولتي نبوده اين شكاف روز به روز بيشتر شده است [2]. با اين </w:t>
      </w:r>
      <w:r w:rsidRPr="00D83405">
        <w:rPr>
          <w:rFonts w:hint="cs"/>
          <w:sz w:val="23"/>
          <w:szCs w:val="25"/>
          <w:rtl/>
        </w:rPr>
        <w:lastRenderedPageBreak/>
        <w:t>حال به صورت خودجوش در چند زمينه فعاليت‌هاي بسيار خوب و شاخصي انجام شده است [3]:</w:t>
      </w:r>
    </w:p>
    <w:p w:rsidR="00A44283" w:rsidRPr="00D83405" w:rsidRDefault="00A44283" w:rsidP="00A44283">
      <w:pPr>
        <w:jc w:val="both"/>
        <w:rPr>
          <w:sz w:val="23"/>
          <w:szCs w:val="25"/>
          <w:rtl/>
        </w:rPr>
      </w:pPr>
      <w:r w:rsidRPr="00D83405">
        <w:rPr>
          <w:rFonts w:hint="cs"/>
          <w:sz w:val="23"/>
          <w:szCs w:val="25"/>
          <w:rtl/>
        </w:rPr>
        <w:t>- ايجاد خطوط هواپيمايي دولتي و خصوصي و بهره‌برداري نسبتاً مناسب از هواپيماها (علي‌رغم تحريم)</w:t>
      </w:r>
    </w:p>
    <w:p w:rsidR="00A44283" w:rsidRPr="00D83405" w:rsidRDefault="00A44283" w:rsidP="00A44283">
      <w:pPr>
        <w:jc w:val="both"/>
        <w:rPr>
          <w:sz w:val="23"/>
          <w:szCs w:val="25"/>
        </w:rPr>
      </w:pPr>
      <w:r w:rsidRPr="00D83405">
        <w:rPr>
          <w:rFonts w:hint="cs"/>
          <w:sz w:val="23"/>
          <w:szCs w:val="25"/>
          <w:rtl/>
        </w:rPr>
        <w:t>- ورود به حوزه تعميرات اساسي (اورهال) و نگهداري هواپيماهاي پهن‌پيكر و باريك‌پيكر و فعال كردن بخش خصوصي در اين زمينه (تأسيس شركت مهندسي تعميرات هواپيمايي فارسكو در سال 1382)</w:t>
      </w:r>
    </w:p>
    <w:p w:rsidR="00A44283" w:rsidRPr="00D83405" w:rsidRDefault="00A44283" w:rsidP="00A44283">
      <w:pPr>
        <w:jc w:val="both"/>
        <w:rPr>
          <w:sz w:val="23"/>
          <w:szCs w:val="25"/>
        </w:rPr>
      </w:pPr>
      <w:r w:rsidRPr="00D83405">
        <w:rPr>
          <w:rFonts w:hint="cs"/>
          <w:sz w:val="23"/>
          <w:szCs w:val="25"/>
          <w:rtl/>
        </w:rPr>
        <w:t>- كپي‌سازي برخي بالگردها و توليد آنها از طريق مهندسي معكوس</w:t>
      </w:r>
    </w:p>
    <w:p w:rsidR="00A44283" w:rsidRPr="00D83405" w:rsidRDefault="00A44283" w:rsidP="00A44283">
      <w:pPr>
        <w:jc w:val="both"/>
        <w:rPr>
          <w:sz w:val="23"/>
          <w:szCs w:val="25"/>
        </w:rPr>
      </w:pPr>
      <w:r w:rsidRPr="00D83405">
        <w:rPr>
          <w:rFonts w:hint="cs"/>
          <w:sz w:val="23"/>
          <w:szCs w:val="25"/>
          <w:rtl/>
        </w:rPr>
        <w:t xml:space="preserve">- انتقال فناوري هواپيماي 50نفره </w:t>
      </w:r>
      <w:r w:rsidRPr="00D83405">
        <w:rPr>
          <w:sz w:val="23"/>
          <w:szCs w:val="25"/>
        </w:rPr>
        <w:t>IR-140</w:t>
      </w:r>
    </w:p>
    <w:p w:rsidR="00A44283" w:rsidRPr="00D83405" w:rsidRDefault="00A44283" w:rsidP="00A44283">
      <w:pPr>
        <w:jc w:val="both"/>
        <w:rPr>
          <w:sz w:val="23"/>
          <w:szCs w:val="25"/>
        </w:rPr>
      </w:pPr>
      <w:r w:rsidRPr="00D83405">
        <w:rPr>
          <w:rFonts w:hint="cs"/>
          <w:sz w:val="23"/>
          <w:szCs w:val="25"/>
          <w:rtl/>
        </w:rPr>
        <w:t>- طراحي و توليد هواپيماهاي آموزشي و تفريحي كوچك تا 4نفره</w:t>
      </w:r>
    </w:p>
    <w:p w:rsidR="00A44283" w:rsidRPr="00D83405" w:rsidRDefault="00A44283" w:rsidP="00A44283">
      <w:pPr>
        <w:jc w:val="both"/>
        <w:rPr>
          <w:sz w:val="23"/>
          <w:szCs w:val="25"/>
          <w:rtl/>
        </w:rPr>
      </w:pPr>
      <w:r w:rsidRPr="00D83405">
        <w:rPr>
          <w:rFonts w:hint="cs"/>
          <w:sz w:val="23"/>
          <w:szCs w:val="25"/>
          <w:rtl/>
        </w:rPr>
        <w:t>وجود اين پتانسيل‌ها و توجه به نيروهاي جوان تحصيل‌كرده در كنار افراد باتجربه، فضاي مناسبي را جهت تدوين يك برنامه همپايي</w:t>
      </w:r>
      <w:r w:rsidRPr="00D83405">
        <w:rPr>
          <w:sz w:val="23"/>
          <w:szCs w:val="25"/>
          <w:vertAlign w:val="superscript"/>
          <w:rtl/>
        </w:rPr>
        <w:footnoteReference w:id="3"/>
      </w:r>
      <w:r w:rsidRPr="00D83405">
        <w:rPr>
          <w:rFonts w:hint="cs"/>
          <w:sz w:val="23"/>
          <w:szCs w:val="25"/>
          <w:rtl/>
        </w:rPr>
        <w:t xml:space="preserve"> براي كشور فراهم نموده به ويژه اينكه اين صنعت در زمره صنايع </w:t>
      </w:r>
      <w:r w:rsidRPr="00D83405">
        <w:rPr>
          <w:sz w:val="23"/>
          <w:szCs w:val="25"/>
        </w:rPr>
        <w:t>Cops</w:t>
      </w:r>
      <w:r w:rsidRPr="00D83405">
        <w:rPr>
          <w:rFonts w:hint="cs"/>
          <w:sz w:val="23"/>
          <w:szCs w:val="25"/>
          <w:rtl/>
        </w:rPr>
        <w:t xml:space="preserve"> و داراي فناوري پيچيده است و فناوري آن به صورت انحصاري در اختيار چند شركت خاص است و لزوماً بايد در تعامل با كشورها و شركت‌هاي خارجي برنامه‌ريزي شود [2و3].</w:t>
      </w:r>
    </w:p>
    <w:p w:rsidR="00A44283" w:rsidRPr="00D83405" w:rsidRDefault="00A44283" w:rsidP="00A44283">
      <w:pPr>
        <w:jc w:val="both"/>
        <w:rPr>
          <w:color w:val="000000" w:themeColor="text1"/>
          <w:sz w:val="23"/>
          <w:szCs w:val="25"/>
          <w:rtl/>
        </w:rPr>
      </w:pPr>
      <w:r w:rsidRPr="00D83405">
        <w:rPr>
          <w:rFonts w:hint="cs"/>
          <w:sz w:val="23"/>
          <w:szCs w:val="25"/>
          <w:rtl/>
        </w:rPr>
        <w:t>هدف تحقيق پي بردن به اين است كه براي حركت در جهت دستيابي به فناوري هواپيماهاي تجاري و كسب فناوري پيچيده آنها و رشد اقتصادي در اين حوزه چه اقداماتي بايد انجام شود و همچنين به منظور اجراي موفق اين برنامه از چه الگوهايي بايد تبعيت كرد. در ادامه روش‌هاي مؤثر بر جذب فناوري كه دامنه وسيعي از تقليد محض تا طراحي و نوآوري را دربر مي‌گيرد مورد بررسي قرار داده‌ايم [</w:t>
      </w:r>
      <w:r w:rsidRPr="00D83405">
        <w:rPr>
          <w:rFonts w:hint="cs"/>
          <w:color w:val="000000" w:themeColor="text1"/>
          <w:sz w:val="23"/>
          <w:szCs w:val="25"/>
          <w:rtl/>
        </w:rPr>
        <w:t>17].</w:t>
      </w:r>
    </w:p>
    <w:p w:rsidR="00A44283" w:rsidRPr="00D83405" w:rsidRDefault="00A44283" w:rsidP="00A44283">
      <w:pPr>
        <w:jc w:val="both"/>
        <w:rPr>
          <w:color w:val="000000" w:themeColor="text1"/>
          <w:sz w:val="23"/>
          <w:szCs w:val="25"/>
          <w:rtl/>
        </w:rPr>
      </w:pPr>
      <w:r w:rsidRPr="00D83405">
        <w:rPr>
          <w:rFonts w:hint="cs"/>
          <w:sz w:val="23"/>
          <w:szCs w:val="25"/>
          <w:rtl/>
        </w:rPr>
        <w:t xml:space="preserve">بخشي از شكاف موجود بين صنعت هوايي ايران با كشورهاي پيشرو، به واسطه تحريم‌هاي ظالمانه و يك‌طرفه استكباري است ولي بخش عمده آن به عدم توجه دولت‌ها به اين صنعت با سطح فناوري بالا و عدم وجود برنامه و الگويي مدون براي توسعه و رشد آن بازمي‌گردد. در اينجا به دنبال شناسايي دقيق و علمي اين شكاف فناوري و يافتن الگويي براي كم كردن اين فاصله هستيم. محصولات با فناوري پيچيده </w:t>
      </w:r>
      <w:r w:rsidRPr="00D83405">
        <w:rPr>
          <w:sz w:val="23"/>
          <w:szCs w:val="25"/>
        </w:rPr>
        <w:t>(Cops)</w:t>
      </w:r>
      <w:r w:rsidRPr="00D83405">
        <w:rPr>
          <w:rFonts w:hint="cs"/>
          <w:sz w:val="23"/>
          <w:szCs w:val="25"/>
          <w:rtl/>
        </w:rPr>
        <w:t xml:space="preserve"> شرايط و برنامه‌هاي خاص خود را مي‌طلبد. در اين نوع محصولات كه هواپيما نمونه بارز يك محصول </w:t>
      </w:r>
      <w:r w:rsidRPr="00D83405">
        <w:rPr>
          <w:sz w:val="23"/>
          <w:szCs w:val="25"/>
        </w:rPr>
        <w:t>Cops</w:t>
      </w:r>
      <w:r w:rsidRPr="00D83405">
        <w:rPr>
          <w:rFonts w:hint="cs"/>
          <w:sz w:val="23"/>
          <w:szCs w:val="25"/>
          <w:rtl/>
        </w:rPr>
        <w:t xml:space="preserve"> است تنها راه كاهش فاصله فناوري با دنياي پيشرفته و حتي كشورهاي نوظهور اكتساب فناوري و اجرا يك پروژه همپايي با تكيه بر راهبرد مصوب دولت و برنامه اجرايي شركت‌ها و بنگاههاي درگير اين حوزه است. ترازيابي در اين پروژه بسيار پيچيده كه اغلب زيرمجموعه‌هاي آن مانند موتور، اويونيك، بال و بدنه و ... نيز خود از محصولات پيچيده هستند ضرورت بسياري داشته و اهميت تدوين همپايي را بيشتر نمايان مي‌كند. در اين دسته از محصولات توجه عميق به تحقيقات و دانش پايه و جذب فناوري‌هاي مربوطه بسيار ضرورري است. </w:t>
      </w:r>
      <w:r w:rsidRPr="00D83405">
        <w:rPr>
          <w:sz w:val="23"/>
          <w:szCs w:val="25"/>
          <w:rtl/>
        </w:rPr>
        <w:t>در هر صورت تمام سياست‌ها</w:t>
      </w:r>
      <w:r w:rsidRPr="00D83405">
        <w:rPr>
          <w:rFonts w:hint="cs"/>
          <w:sz w:val="23"/>
          <w:szCs w:val="25"/>
          <w:rtl/>
        </w:rPr>
        <w:t>ي</w:t>
      </w:r>
      <w:r w:rsidRPr="00D83405">
        <w:rPr>
          <w:sz w:val="23"/>
          <w:szCs w:val="25"/>
          <w:rtl/>
        </w:rPr>
        <w:t xml:space="preserve"> توسعه</w:t>
      </w:r>
      <w:r w:rsidRPr="00D83405">
        <w:rPr>
          <w:rFonts w:hint="cs"/>
          <w:sz w:val="23"/>
          <w:szCs w:val="25"/>
          <w:rtl/>
        </w:rPr>
        <w:t>‌</w:t>
      </w:r>
      <w:r w:rsidRPr="00D83405">
        <w:rPr>
          <w:sz w:val="23"/>
          <w:szCs w:val="25"/>
          <w:rtl/>
        </w:rPr>
        <w:t>ا</w:t>
      </w:r>
      <w:r w:rsidRPr="00D83405">
        <w:rPr>
          <w:rFonts w:hint="cs"/>
          <w:sz w:val="23"/>
          <w:szCs w:val="25"/>
          <w:rtl/>
        </w:rPr>
        <w:t>ي دانش پايه،</w:t>
      </w:r>
      <w:r w:rsidRPr="00D83405">
        <w:rPr>
          <w:sz w:val="23"/>
          <w:szCs w:val="25"/>
          <w:rtl/>
        </w:rPr>
        <w:t xml:space="preserve"> متمركز ب</w:t>
      </w:r>
      <w:r w:rsidRPr="00D83405">
        <w:rPr>
          <w:rFonts w:hint="cs"/>
          <w:sz w:val="23"/>
          <w:szCs w:val="25"/>
          <w:rtl/>
        </w:rPr>
        <w:t>ر</w:t>
      </w:r>
      <w:r w:rsidRPr="00D83405">
        <w:rPr>
          <w:sz w:val="23"/>
          <w:szCs w:val="25"/>
          <w:rtl/>
        </w:rPr>
        <w:t xml:space="preserve"> تعهدات سرما</w:t>
      </w:r>
      <w:r w:rsidRPr="00D83405">
        <w:rPr>
          <w:rFonts w:hint="cs"/>
          <w:sz w:val="23"/>
          <w:szCs w:val="25"/>
          <w:rtl/>
        </w:rPr>
        <w:t>ي</w:t>
      </w:r>
      <w:r w:rsidRPr="00D83405">
        <w:rPr>
          <w:sz w:val="23"/>
          <w:szCs w:val="25"/>
          <w:rtl/>
        </w:rPr>
        <w:t>ه</w:t>
      </w:r>
      <w:r w:rsidRPr="00D83405">
        <w:rPr>
          <w:rFonts w:hint="cs"/>
          <w:sz w:val="23"/>
          <w:szCs w:val="25"/>
          <w:rtl/>
        </w:rPr>
        <w:t>‌</w:t>
      </w:r>
      <w:r w:rsidRPr="00D83405">
        <w:rPr>
          <w:sz w:val="23"/>
          <w:szCs w:val="25"/>
          <w:rtl/>
        </w:rPr>
        <w:t>گذار</w:t>
      </w:r>
      <w:r w:rsidRPr="00D83405">
        <w:rPr>
          <w:rFonts w:hint="cs"/>
          <w:sz w:val="23"/>
          <w:szCs w:val="25"/>
          <w:rtl/>
        </w:rPr>
        <w:t>ي</w:t>
      </w:r>
      <w:r w:rsidRPr="00D83405">
        <w:rPr>
          <w:sz w:val="23"/>
          <w:szCs w:val="25"/>
          <w:rtl/>
        </w:rPr>
        <w:t xml:space="preserve"> و ز</w:t>
      </w:r>
      <w:r w:rsidRPr="00D83405">
        <w:rPr>
          <w:rFonts w:hint="cs"/>
          <w:sz w:val="23"/>
          <w:szCs w:val="25"/>
          <w:rtl/>
        </w:rPr>
        <w:t>ي</w:t>
      </w:r>
      <w:r w:rsidRPr="00D83405">
        <w:rPr>
          <w:sz w:val="23"/>
          <w:szCs w:val="25"/>
          <w:rtl/>
        </w:rPr>
        <w:t>ربنا</w:t>
      </w:r>
      <w:r w:rsidRPr="00D83405">
        <w:rPr>
          <w:rFonts w:hint="cs"/>
          <w:sz w:val="23"/>
          <w:szCs w:val="25"/>
          <w:rtl/>
        </w:rPr>
        <w:t>يي</w:t>
      </w:r>
      <w:r w:rsidRPr="00D83405">
        <w:rPr>
          <w:sz w:val="23"/>
          <w:szCs w:val="25"/>
          <w:rtl/>
        </w:rPr>
        <w:t xml:space="preserve"> است و در برخ</w:t>
      </w:r>
      <w:r w:rsidRPr="00D83405">
        <w:rPr>
          <w:rFonts w:hint="cs"/>
          <w:sz w:val="23"/>
          <w:szCs w:val="25"/>
          <w:rtl/>
        </w:rPr>
        <w:t>ي</w:t>
      </w:r>
      <w:r w:rsidRPr="00D83405">
        <w:rPr>
          <w:sz w:val="23"/>
          <w:szCs w:val="25"/>
          <w:rtl/>
        </w:rPr>
        <w:t xml:space="preserve"> كشورها با نسبت كمتر</w:t>
      </w:r>
      <w:r w:rsidRPr="00D83405">
        <w:rPr>
          <w:rFonts w:hint="cs"/>
          <w:sz w:val="23"/>
          <w:szCs w:val="25"/>
          <w:rtl/>
        </w:rPr>
        <w:t>ي</w:t>
      </w:r>
      <w:r w:rsidRPr="00D83405">
        <w:rPr>
          <w:sz w:val="23"/>
          <w:szCs w:val="25"/>
          <w:rtl/>
        </w:rPr>
        <w:t>، توجه مستق</w:t>
      </w:r>
      <w:r w:rsidRPr="00D83405">
        <w:rPr>
          <w:rFonts w:hint="cs"/>
          <w:sz w:val="23"/>
          <w:szCs w:val="25"/>
          <w:rtl/>
        </w:rPr>
        <w:t>ي</w:t>
      </w:r>
      <w:r w:rsidRPr="00D83405">
        <w:rPr>
          <w:sz w:val="23"/>
          <w:szCs w:val="25"/>
          <w:rtl/>
        </w:rPr>
        <w:t>م</w:t>
      </w:r>
      <w:r w:rsidRPr="00D83405">
        <w:rPr>
          <w:rFonts w:hint="cs"/>
          <w:sz w:val="23"/>
          <w:szCs w:val="25"/>
          <w:rtl/>
        </w:rPr>
        <w:t>ي نيز</w:t>
      </w:r>
      <w:r w:rsidRPr="00D83405">
        <w:rPr>
          <w:sz w:val="23"/>
          <w:szCs w:val="25"/>
          <w:rtl/>
        </w:rPr>
        <w:t xml:space="preserve"> به دانش داشته</w:t>
      </w:r>
      <w:r w:rsidRPr="00D83405">
        <w:rPr>
          <w:rFonts w:hint="cs"/>
          <w:sz w:val="23"/>
          <w:szCs w:val="25"/>
          <w:rtl/>
        </w:rPr>
        <w:t>‌</w:t>
      </w:r>
      <w:r w:rsidRPr="00D83405">
        <w:rPr>
          <w:sz w:val="23"/>
          <w:szCs w:val="25"/>
          <w:rtl/>
        </w:rPr>
        <w:t>اند. مطابق برخ</w:t>
      </w:r>
      <w:r w:rsidRPr="00D83405">
        <w:rPr>
          <w:rFonts w:hint="cs"/>
          <w:sz w:val="23"/>
          <w:szCs w:val="25"/>
          <w:rtl/>
        </w:rPr>
        <w:t>ي</w:t>
      </w:r>
      <w:r w:rsidRPr="00D83405">
        <w:rPr>
          <w:sz w:val="23"/>
          <w:szCs w:val="25"/>
          <w:rtl/>
        </w:rPr>
        <w:t xml:space="preserve"> محاسبات</w:t>
      </w:r>
      <w:r w:rsidRPr="00D83405">
        <w:rPr>
          <w:rFonts w:hint="cs"/>
          <w:sz w:val="23"/>
          <w:szCs w:val="25"/>
          <w:rtl/>
        </w:rPr>
        <w:t xml:space="preserve"> براي</w:t>
      </w:r>
      <w:r w:rsidRPr="00D83405">
        <w:rPr>
          <w:sz w:val="23"/>
          <w:szCs w:val="25"/>
          <w:rtl/>
        </w:rPr>
        <w:t xml:space="preserve"> تجارت ب</w:t>
      </w:r>
      <w:r w:rsidRPr="00D83405">
        <w:rPr>
          <w:rFonts w:hint="cs"/>
          <w:sz w:val="23"/>
          <w:szCs w:val="25"/>
          <w:rtl/>
        </w:rPr>
        <w:t>ي</w:t>
      </w:r>
      <w:r w:rsidRPr="00D83405">
        <w:rPr>
          <w:sz w:val="23"/>
          <w:szCs w:val="25"/>
          <w:rtl/>
        </w:rPr>
        <w:t>ن</w:t>
      </w:r>
      <w:r w:rsidRPr="00D83405">
        <w:rPr>
          <w:rFonts w:hint="cs"/>
          <w:sz w:val="23"/>
          <w:szCs w:val="25"/>
          <w:rtl/>
        </w:rPr>
        <w:t>‌</w:t>
      </w:r>
      <w:r w:rsidRPr="00D83405">
        <w:rPr>
          <w:sz w:val="23"/>
          <w:szCs w:val="25"/>
          <w:rtl/>
        </w:rPr>
        <w:t>الملل</w:t>
      </w:r>
      <w:r w:rsidRPr="00D83405">
        <w:rPr>
          <w:rFonts w:hint="cs"/>
          <w:sz w:val="23"/>
          <w:szCs w:val="25"/>
          <w:rtl/>
        </w:rPr>
        <w:t>ي</w:t>
      </w:r>
      <w:r w:rsidRPr="00D83405">
        <w:rPr>
          <w:sz w:val="23"/>
          <w:szCs w:val="25"/>
          <w:rtl/>
        </w:rPr>
        <w:t xml:space="preserve"> فناوري</w:t>
      </w:r>
      <w:r w:rsidRPr="00D83405">
        <w:rPr>
          <w:rFonts w:hint="cs"/>
          <w:sz w:val="23"/>
          <w:szCs w:val="25"/>
          <w:rtl/>
        </w:rPr>
        <w:t>‌هاي</w:t>
      </w:r>
      <w:r w:rsidRPr="00D83405">
        <w:rPr>
          <w:sz w:val="23"/>
          <w:szCs w:val="25"/>
          <w:rtl/>
        </w:rPr>
        <w:t xml:space="preserve"> جد</w:t>
      </w:r>
      <w:r w:rsidRPr="00D83405">
        <w:rPr>
          <w:rFonts w:hint="cs"/>
          <w:sz w:val="23"/>
          <w:szCs w:val="25"/>
          <w:rtl/>
        </w:rPr>
        <w:t>ي</w:t>
      </w:r>
      <w:r w:rsidRPr="00D83405">
        <w:rPr>
          <w:sz w:val="23"/>
          <w:szCs w:val="25"/>
          <w:rtl/>
        </w:rPr>
        <w:t>د، مز</w:t>
      </w:r>
      <w:r w:rsidRPr="00D83405">
        <w:rPr>
          <w:rFonts w:hint="cs"/>
          <w:sz w:val="23"/>
          <w:szCs w:val="25"/>
          <w:rtl/>
        </w:rPr>
        <w:t>ي</w:t>
      </w:r>
      <w:r w:rsidRPr="00D83405">
        <w:rPr>
          <w:sz w:val="23"/>
          <w:szCs w:val="25"/>
          <w:rtl/>
        </w:rPr>
        <w:t>ت نسب</w:t>
      </w:r>
      <w:r w:rsidRPr="00D83405">
        <w:rPr>
          <w:rFonts w:hint="cs"/>
          <w:sz w:val="23"/>
          <w:szCs w:val="25"/>
          <w:rtl/>
        </w:rPr>
        <w:t>ي</w:t>
      </w:r>
      <w:r w:rsidRPr="00D83405">
        <w:rPr>
          <w:sz w:val="23"/>
          <w:szCs w:val="25"/>
          <w:rtl/>
        </w:rPr>
        <w:t xml:space="preserve"> به سمت كشورها</w:t>
      </w:r>
      <w:r w:rsidRPr="00D83405">
        <w:rPr>
          <w:rFonts w:hint="cs"/>
          <w:sz w:val="23"/>
          <w:szCs w:val="25"/>
          <w:rtl/>
        </w:rPr>
        <w:t>ي</w:t>
      </w:r>
      <w:r w:rsidRPr="00D83405">
        <w:rPr>
          <w:sz w:val="23"/>
          <w:szCs w:val="25"/>
          <w:rtl/>
        </w:rPr>
        <w:t xml:space="preserve"> كمتر توسعه</w:t>
      </w:r>
      <w:r w:rsidRPr="00D83405">
        <w:rPr>
          <w:rFonts w:hint="cs"/>
          <w:sz w:val="23"/>
          <w:szCs w:val="25"/>
          <w:rtl/>
        </w:rPr>
        <w:t>‌</w:t>
      </w:r>
      <w:r w:rsidRPr="00D83405">
        <w:rPr>
          <w:sz w:val="23"/>
          <w:szCs w:val="25"/>
          <w:rtl/>
        </w:rPr>
        <w:t>يافته با پراكندگ</w:t>
      </w:r>
      <w:r w:rsidRPr="00D83405">
        <w:rPr>
          <w:rFonts w:hint="cs"/>
          <w:sz w:val="23"/>
          <w:szCs w:val="25"/>
          <w:rtl/>
        </w:rPr>
        <w:t>ي</w:t>
      </w:r>
      <w:r w:rsidRPr="00D83405">
        <w:rPr>
          <w:sz w:val="23"/>
          <w:szCs w:val="25"/>
          <w:rtl/>
        </w:rPr>
        <w:t xml:space="preserve"> ب</w:t>
      </w:r>
      <w:r w:rsidRPr="00D83405">
        <w:rPr>
          <w:rFonts w:hint="cs"/>
          <w:sz w:val="23"/>
          <w:szCs w:val="25"/>
          <w:rtl/>
        </w:rPr>
        <w:t>ي</w:t>
      </w:r>
      <w:r w:rsidRPr="00D83405">
        <w:rPr>
          <w:sz w:val="23"/>
          <w:szCs w:val="25"/>
          <w:rtl/>
        </w:rPr>
        <w:t>شتر فناوري</w:t>
      </w:r>
      <w:r w:rsidRPr="00D83405">
        <w:rPr>
          <w:rFonts w:hint="cs"/>
          <w:sz w:val="23"/>
          <w:szCs w:val="25"/>
          <w:rtl/>
        </w:rPr>
        <w:t>‌هايي است</w:t>
      </w:r>
      <w:r w:rsidRPr="00D83405">
        <w:rPr>
          <w:sz w:val="23"/>
          <w:szCs w:val="25"/>
          <w:rtl/>
        </w:rPr>
        <w:t xml:space="preserve"> كه به بلوغ </w:t>
      </w:r>
      <w:r w:rsidRPr="00D83405">
        <w:rPr>
          <w:rFonts w:hint="cs"/>
          <w:sz w:val="23"/>
          <w:szCs w:val="25"/>
          <w:rtl/>
        </w:rPr>
        <w:t>رسيده‌اند</w:t>
      </w:r>
      <w:r w:rsidRPr="00D83405">
        <w:rPr>
          <w:sz w:val="23"/>
          <w:szCs w:val="25"/>
          <w:rtl/>
        </w:rPr>
        <w:t xml:space="preserve"> و بنابرا</w:t>
      </w:r>
      <w:r w:rsidRPr="00D83405">
        <w:rPr>
          <w:rFonts w:hint="cs"/>
          <w:sz w:val="23"/>
          <w:szCs w:val="25"/>
          <w:rtl/>
        </w:rPr>
        <w:t>ي</w:t>
      </w:r>
      <w:r w:rsidRPr="00D83405">
        <w:rPr>
          <w:sz w:val="23"/>
          <w:szCs w:val="25"/>
          <w:rtl/>
        </w:rPr>
        <w:t>ن بكارگ</w:t>
      </w:r>
      <w:r w:rsidRPr="00D83405">
        <w:rPr>
          <w:rFonts w:hint="cs"/>
          <w:sz w:val="23"/>
          <w:szCs w:val="25"/>
          <w:rtl/>
        </w:rPr>
        <w:t>ي</w:t>
      </w:r>
      <w:r w:rsidRPr="00D83405">
        <w:rPr>
          <w:sz w:val="23"/>
          <w:szCs w:val="25"/>
          <w:rtl/>
        </w:rPr>
        <w:t>ر</w:t>
      </w:r>
      <w:r w:rsidRPr="00D83405">
        <w:rPr>
          <w:rFonts w:hint="cs"/>
          <w:sz w:val="23"/>
          <w:szCs w:val="25"/>
          <w:rtl/>
        </w:rPr>
        <w:t>ي</w:t>
      </w:r>
      <w:r w:rsidRPr="00D83405">
        <w:rPr>
          <w:sz w:val="23"/>
          <w:szCs w:val="25"/>
          <w:rtl/>
        </w:rPr>
        <w:t xml:space="preserve"> فناوري</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واردات</w:t>
      </w:r>
      <w:r w:rsidRPr="00D83405">
        <w:rPr>
          <w:rFonts w:hint="cs"/>
          <w:sz w:val="23"/>
          <w:szCs w:val="25"/>
          <w:rtl/>
        </w:rPr>
        <w:t>ي</w:t>
      </w:r>
      <w:r w:rsidRPr="00D83405">
        <w:rPr>
          <w:sz w:val="23"/>
          <w:szCs w:val="25"/>
          <w:rtl/>
        </w:rPr>
        <w:t xml:space="preserve"> </w:t>
      </w:r>
      <w:r w:rsidRPr="00D83405">
        <w:rPr>
          <w:rFonts w:hint="cs"/>
          <w:sz w:val="23"/>
          <w:szCs w:val="25"/>
          <w:rtl/>
        </w:rPr>
        <w:t>توسط اين</w:t>
      </w:r>
      <w:r w:rsidRPr="00D83405">
        <w:rPr>
          <w:sz w:val="23"/>
          <w:szCs w:val="25"/>
          <w:rtl/>
        </w:rPr>
        <w:t xml:space="preserve"> كشورها برخ</w:t>
      </w:r>
      <w:r w:rsidRPr="00D83405">
        <w:rPr>
          <w:rFonts w:hint="cs"/>
          <w:sz w:val="23"/>
          <w:szCs w:val="25"/>
          <w:rtl/>
        </w:rPr>
        <w:t>ي</w:t>
      </w:r>
      <w:r w:rsidRPr="00D83405">
        <w:rPr>
          <w:sz w:val="23"/>
          <w:szCs w:val="25"/>
          <w:rtl/>
        </w:rPr>
        <w:t xml:space="preserve"> مز</w:t>
      </w:r>
      <w:r w:rsidRPr="00D83405">
        <w:rPr>
          <w:rFonts w:hint="cs"/>
          <w:sz w:val="23"/>
          <w:szCs w:val="25"/>
          <w:rtl/>
        </w:rPr>
        <w:t>ي</w:t>
      </w:r>
      <w:r w:rsidRPr="00D83405">
        <w:rPr>
          <w:sz w:val="23"/>
          <w:szCs w:val="25"/>
          <w:rtl/>
        </w:rPr>
        <w:t>ت</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نسب</w:t>
      </w:r>
      <w:r w:rsidRPr="00D83405">
        <w:rPr>
          <w:rFonts w:hint="cs"/>
          <w:sz w:val="23"/>
          <w:szCs w:val="25"/>
          <w:rtl/>
        </w:rPr>
        <w:t>ي</w:t>
      </w:r>
      <w:r w:rsidRPr="00D83405">
        <w:rPr>
          <w:sz w:val="23"/>
          <w:szCs w:val="25"/>
          <w:rtl/>
        </w:rPr>
        <w:t xml:space="preserve"> صنعت</w:t>
      </w:r>
      <w:r w:rsidRPr="00D83405">
        <w:rPr>
          <w:rFonts w:hint="cs"/>
          <w:sz w:val="23"/>
          <w:szCs w:val="25"/>
          <w:rtl/>
        </w:rPr>
        <w:t>ي</w:t>
      </w:r>
      <w:r w:rsidRPr="00D83405">
        <w:rPr>
          <w:sz w:val="23"/>
          <w:szCs w:val="25"/>
          <w:rtl/>
        </w:rPr>
        <w:t xml:space="preserve"> شدن را </w:t>
      </w:r>
      <w:r w:rsidRPr="00D83405">
        <w:rPr>
          <w:rFonts w:hint="cs"/>
          <w:sz w:val="23"/>
          <w:szCs w:val="25"/>
          <w:rtl/>
        </w:rPr>
        <w:t xml:space="preserve">نيز </w:t>
      </w:r>
      <w:r w:rsidRPr="00D83405">
        <w:rPr>
          <w:sz w:val="23"/>
          <w:szCs w:val="25"/>
          <w:rtl/>
        </w:rPr>
        <w:t>به دنبال دارد</w:t>
      </w:r>
      <w:r w:rsidRPr="00D83405">
        <w:rPr>
          <w:rFonts w:hint="cs"/>
          <w:sz w:val="23"/>
          <w:szCs w:val="25"/>
          <w:rtl/>
        </w:rPr>
        <w:t xml:space="preserve"> [</w:t>
      </w:r>
      <w:r w:rsidRPr="00D83405">
        <w:rPr>
          <w:rFonts w:hint="cs"/>
          <w:color w:val="000000" w:themeColor="text1"/>
          <w:sz w:val="23"/>
          <w:szCs w:val="25"/>
          <w:rtl/>
        </w:rPr>
        <w:t>14].</w:t>
      </w:r>
    </w:p>
    <w:p w:rsidR="00A44283" w:rsidRPr="00D83405" w:rsidRDefault="00A44283" w:rsidP="00A44283">
      <w:pPr>
        <w:jc w:val="both"/>
        <w:rPr>
          <w:color w:val="000000" w:themeColor="text1"/>
          <w:sz w:val="23"/>
          <w:szCs w:val="25"/>
          <w:rtl/>
        </w:rPr>
      </w:pPr>
      <w:r w:rsidRPr="00D83405">
        <w:rPr>
          <w:sz w:val="23"/>
          <w:szCs w:val="25"/>
          <w:rtl/>
        </w:rPr>
        <w:t>توسعه اقتصاد</w:t>
      </w:r>
      <w:r w:rsidRPr="00D83405">
        <w:rPr>
          <w:rFonts w:hint="cs"/>
          <w:sz w:val="23"/>
          <w:szCs w:val="25"/>
          <w:rtl/>
        </w:rPr>
        <w:t>ي،</w:t>
      </w:r>
      <w:r w:rsidRPr="00D83405">
        <w:rPr>
          <w:sz w:val="23"/>
          <w:szCs w:val="25"/>
          <w:rtl/>
        </w:rPr>
        <w:t xml:space="preserve"> درگ</w:t>
      </w:r>
      <w:r w:rsidRPr="00D83405">
        <w:rPr>
          <w:rFonts w:hint="cs"/>
          <w:sz w:val="23"/>
          <w:szCs w:val="25"/>
          <w:rtl/>
        </w:rPr>
        <w:t>ي</w:t>
      </w:r>
      <w:r w:rsidRPr="00D83405">
        <w:rPr>
          <w:sz w:val="23"/>
          <w:szCs w:val="25"/>
          <w:rtl/>
        </w:rPr>
        <w:t>ر تلاش</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عم</w:t>
      </w:r>
      <w:r w:rsidRPr="00D83405">
        <w:rPr>
          <w:rFonts w:hint="cs"/>
          <w:sz w:val="23"/>
          <w:szCs w:val="25"/>
          <w:rtl/>
        </w:rPr>
        <w:t>ي</w:t>
      </w:r>
      <w:r w:rsidRPr="00D83405">
        <w:rPr>
          <w:sz w:val="23"/>
          <w:szCs w:val="25"/>
          <w:rtl/>
        </w:rPr>
        <w:t>ق</w:t>
      </w:r>
      <w:r w:rsidRPr="00D83405">
        <w:rPr>
          <w:rFonts w:hint="cs"/>
          <w:sz w:val="23"/>
          <w:szCs w:val="25"/>
          <w:rtl/>
        </w:rPr>
        <w:t>ي</w:t>
      </w:r>
      <w:r w:rsidRPr="00D83405">
        <w:rPr>
          <w:sz w:val="23"/>
          <w:szCs w:val="25"/>
          <w:rtl/>
        </w:rPr>
        <w:t xml:space="preserve"> </w:t>
      </w:r>
      <w:r w:rsidRPr="00D83405">
        <w:rPr>
          <w:rFonts w:hint="cs"/>
          <w:sz w:val="23"/>
          <w:szCs w:val="25"/>
          <w:rtl/>
        </w:rPr>
        <w:t xml:space="preserve">بر </w:t>
      </w:r>
      <w:r w:rsidRPr="00D83405">
        <w:rPr>
          <w:sz w:val="23"/>
          <w:szCs w:val="25"/>
          <w:rtl/>
        </w:rPr>
        <w:t>رو</w:t>
      </w:r>
      <w:r w:rsidRPr="00D83405">
        <w:rPr>
          <w:rFonts w:hint="cs"/>
          <w:sz w:val="23"/>
          <w:szCs w:val="25"/>
          <w:rtl/>
        </w:rPr>
        <w:t>ي</w:t>
      </w:r>
      <w:r w:rsidRPr="00D83405">
        <w:rPr>
          <w:sz w:val="23"/>
          <w:szCs w:val="25"/>
          <w:rtl/>
        </w:rPr>
        <w:t xml:space="preserve"> جذب فناوري است</w:t>
      </w:r>
      <w:r w:rsidRPr="00D83405">
        <w:rPr>
          <w:rFonts w:hint="cs"/>
          <w:sz w:val="23"/>
          <w:szCs w:val="25"/>
          <w:rtl/>
        </w:rPr>
        <w:t>. قابليت</w:t>
      </w:r>
      <w:r w:rsidRPr="00D83405">
        <w:rPr>
          <w:sz w:val="23"/>
          <w:szCs w:val="25"/>
          <w:rtl/>
        </w:rPr>
        <w:t xml:space="preserve"> اكتساب و جذب فناوري،</w:t>
      </w:r>
      <w:r w:rsidRPr="00D83405">
        <w:rPr>
          <w:rFonts w:hint="cs"/>
          <w:sz w:val="23"/>
          <w:szCs w:val="25"/>
          <w:rtl/>
        </w:rPr>
        <w:t xml:space="preserve"> به گونه‌اي است كه </w:t>
      </w:r>
      <w:r w:rsidRPr="00D83405">
        <w:rPr>
          <w:sz w:val="23"/>
          <w:szCs w:val="25"/>
          <w:rtl/>
        </w:rPr>
        <w:t>ملت</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پ</w:t>
      </w:r>
      <w:r w:rsidRPr="00D83405">
        <w:rPr>
          <w:rFonts w:hint="cs"/>
          <w:sz w:val="23"/>
          <w:szCs w:val="25"/>
          <w:rtl/>
        </w:rPr>
        <w:t>ي</w:t>
      </w:r>
      <w:r w:rsidRPr="00D83405">
        <w:rPr>
          <w:sz w:val="23"/>
          <w:szCs w:val="25"/>
          <w:rtl/>
        </w:rPr>
        <w:t>شرو در اقتصاد و دارا</w:t>
      </w:r>
      <w:r w:rsidRPr="00D83405">
        <w:rPr>
          <w:rFonts w:hint="cs"/>
          <w:sz w:val="23"/>
          <w:szCs w:val="25"/>
          <w:rtl/>
        </w:rPr>
        <w:t>ي</w:t>
      </w:r>
      <w:r w:rsidRPr="00D83405">
        <w:rPr>
          <w:sz w:val="23"/>
          <w:szCs w:val="25"/>
          <w:rtl/>
        </w:rPr>
        <w:t xml:space="preserve"> تجربه فناوري از آن به عنوان يك مدل توسعه بهره </w:t>
      </w:r>
      <w:r w:rsidRPr="00D83405">
        <w:rPr>
          <w:sz w:val="23"/>
          <w:szCs w:val="25"/>
          <w:rtl/>
        </w:rPr>
        <w:lastRenderedPageBreak/>
        <w:t>گرفت</w:t>
      </w:r>
      <w:r w:rsidRPr="00D83405">
        <w:rPr>
          <w:rFonts w:hint="cs"/>
          <w:sz w:val="23"/>
          <w:szCs w:val="25"/>
          <w:rtl/>
        </w:rPr>
        <w:t>ه‌ا</w:t>
      </w:r>
      <w:r w:rsidRPr="00D83405">
        <w:rPr>
          <w:sz w:val="23"/>
          <w:szCs w:val="25"/>
          <w:rtl/>
        </w:rPr>
        <w:t>ند</w:t>
      </w:r>
      <w:r w:rsidRPr="00D83405">
        <w:rPr>
          <w:rFonts w:hint="cs"/>
          <w:sz w:val="23"/>
          <w:szCs w:val="25"/>
          <w:rtl/>
        </w:rPr>
        <w:t xml:space="preserve">. </w:t>
      </w:r>
      <w:r w:rsidRPr="00D83405">
        <w:rPr>
          <w:sz w:val="23"/>
          <w:szCs w:val="25"/>
          <w:rtl/>
        </w:rPr>
        <w:t xml:space="preserve">آنچه در عمل </w:t>
      </w:r>
      <w:r w:rsidRPr="00D83405">
        <w:rPr>
          <w:rFonts w:hint="cs"/>
          <w:sz w:val="23"/>
          <w:szCs w:val="25"/>
          <w:rtl/>
        </w:rPr>
        <w:t xml:space="preserve">اما </w:t>
      </w:r>
      <w:r w:rsidRPr="00D83405">
        <w:rPr>
          <w:sz w:val="23"/>
          <w:szCs w:val="25"/>
          <w:rtl/>
        </w:rPr>
        <w:t>به آن رس</w:t>
      </w:r>
      <w:r w:rsidRPr="00D83405">
        <w:rPr>
          <w:rFonts w:hint="cs"/>
          <w:sz w:val="23"/>
          <w:szCs w:val="25"/>
          <w:rtl/>
        </w:rPr>
        <w:t>ي</w:t>
      </w:r>
      <w:r w:rsidRPr="00D83405">
        <w:rPr>
          <w:sz w:val="23"/>
          <w:szCs w:val="25"/>
          <w:rtl/>
        </w:rPr>
        <w:t>دند ا</w:t>
      </w:r>
      <w:r w:rsidRPr="00D83405">
        <w:rPr>
          <w:rFonts w:hint="cs"/>
          <w:sz w:val="23"/>
          <w:szCs w:val="25"/>
          <w:rtl/>
        </w:rPr>
        <w:t>ي</w:t>
      </w:r>
      <w:r w:rsidRPr="00D83405">
        <w:rPr>
          <w:sz w:val="23"/>
          <w:szCs w:val="25"/>
          <w:rtl/>
        </w:rPr>
        <w:t>ن است كه در كشورها</w:t>
      </w:r>
      <w:r w:rsidRPr="00D83405">
        <w:rPr>
          <w:rFonts w:hint="cs"/>
          <w:sz w:val="23"/>
          <w:szCs w:val="25"/>
          <w:rtl/>
        </w:rPr>
        <w:t>ي</w:t>
      </w:r>
      <w:r w:rsidRPr="00D83405">
        <w:rPr>
          <w:sz w:val="23"/>
          <w:szCs w:val="25"/>
          <w:rtl/>
        </w:rPr>
        <w:t xml:space="preserve"> مختلف</w:t>
      </w:r>
      <w:r w:rsidRPr="00D83405">
        <w:rPr>
          <w:rFonts w:hint="cs"/>
          <w:sz w:val="23"/>
          <w:szCs w:val="25"/>
          <w:rtl/>
        </w:rPr>
        <w:t>ي</w:t>
      </w:r>
      <w:r w:rsidRPr="00D83405">
        <w:rPr>
          <w:sz w:val="23"/>
          <w:szCs w:val="25"/>
          <w:rtl/>
        </w:rPr>
        <w:t xml:space="preserve"> كه از ا</w:t>
      </w:r>
      <w:r w:rsidRPr="00D83405">
        <w:rPr>
          <w:rFonts w:hint="cs"/>
          <w:sz w:val="23"/>
          <w:szCs w:val="25"/>
          <w:rtl/>
        </w:rPr>
        <w:t>ي</w:t>
      </w:r>
      <w:r w:rsidRPr="00D83405">
        <w:rPr>
          <w:sz w:val="23"/>
          <w:szCs w:val="25"/>
          <w:rtl/>
        </w:rPr>
        <w:t>ن مدل استفاده كردند نتا</w:t>
      </w:r>
      <w:r w:rsidRPr="00D83405">
        <w:rPr>
          <w:rFonts w:hint="cs"/>
          <w:sz w:val="23"/>
          <w:szCs w:val="25"/>
          <w:rtl/>
        </w:rPr>
        <w:t>ي</w:t>
      </w:r>
      <w:r w:rsidRPr="00D83405">
        <w:rPr>
          <w:sz w:val="23"/>
          <w:szCs w:val="25"/>
          <w:rtl/>
        </w:rPr>
        <w:t>ج يكسان</w:t>
      </w:r>
      <w:r w:rsidRPr="00D83405">
        <w:rPr>
          <w:rFonts w:hint="cs"/>
          <w:sz w:val="23"/>
          <w:szCs w:val="25"/>
          <w:rtl/>
        </w:rPr>
        <w:t>ي</w:t>
      </w:r>
      <w:r w:rsidRPr="00D83405">
        <w:rPr>
          <w:sz w:val="23"/>
          <w:szCs w:val="25"/>
          <w:rtl/>
        </w:rPr>
        <w:t xml:space="preserve"> </w:t>
      </w:r>
      <w:r w:rsidRPr="00D83405">
        <w:rPr>
          <w:rFonts w:hint="cs"/>
          <w:sz w:val="23"/>
          <w:szCs w:val="25"/>
          <w:rtl/>
        </w:rPr>
        <w:t>حاصل نشده</w:t>
      </w:r>
      <w:r w:rsidRPr="00D83405">
        <w:rPr>
          <w:sz w:val="23"/>
          <w:szCs w:val="25"/>
          <w:rtl/>
        </w:rPr>
        <w:t xml:space="preserve"> و </w:t>
      </w:r>
      <w:r w:rsidRPr="00D83405">
        <w:rPr>
          <w:rFonts w:hint="cs"/>
          <w:sz w:val="23"/>
          <w:szCs w:val="25"/>
          <w:rtl/>
        </w:rPr>
        <w:t xml:space="preserve">آنها بعضاً </w:t>
      </w:r>
      <w:r w:rsidRPr="00D83405">
        <w:rPr>
          <w:sz w:val="23"/>
          <w:szCs w:val="25"/>
          <w:rtl/>
        </w:rPr>
        <w:t xml:space="preserve">از </w:t>
      </w:r>
      <w:r w:rsidRPr="00D83405">
        <w:rPr>
          <w:rFonts w:hint="cs"/>
          <w:sz w:val="23"/>
          <w:szCs w:val="25"/>
          <w:rtl/>
        </w:rPr>
        <w:t>يكديگر</w:t>
      </w:r>
      <w:r w:rsidRPr="00D83405">
        <w:rPr>
          <w:sz w:val="23"/>
          <w:szCs w:val="25"/>
          <w:rtl/>
        </w:rPr>
        <w:t xml:space="preserve"> دور شده</w:t>
      </w:r>
      <w:r w:rsidRPr="00D83405">
        <w:rPr>
          <w:rFonts w:hint="cs"/>
          <w:sz w:val="23"/>
          <w:szCs w:val="25"/>
          <w:rtl/>
        </w:rPr>
        <w:t>‌</w:t>
      </w:r>
      <w:r w:rsidRPr="00D83405">
        <w:rPr>
          <w:sz w:val="23"/>
          <w:szCs w:val="25"/>
          <w:rtl/>
        </w:rPr>
        <w:t xml:space="preserve">اند </w:t>
      </w:r>
      <w:r w:rsidRPr="00D83405">
        <w:rPr>
          <w:rFonts w:hint="cs"/>
          <w:sz w:val="23"/>
          <w:szCs w:val="25"/>
          <w:rtl/>
        </w:rPr>
        <w:t>كه</w:t>
      </w:r>
      <w:r w:rsidRPr="00D83405">
        <w:rPr>
          <w:sz w:val="23"/>
          <w:szCs w:val="25"/>
          <w:rtl/>
        </w:rPr>
        <w:t xml:space="preserve"> ا</w:t>
      </w:r>
      <w:r w:rsidRPr="00D83405">
        <w:rPr>
          <w:rFonts w:hint="cs"/>
          <w:sz w:val="23"/>
          <w:szCs w:val="25"/>
          <w:rtl/>
        </w:rPr>
        <w:t>ي</w:t>
      </w:r>
      <w:r w:rsidRPr="00D83405">
        <w:rPr>
          <w:sz w:val="23"/>
          <w:szCs w:val="25"/>
          <w:rtl/>
        </w:rPr>
        <w:t>ن انشعاب تا اندازه</w:t>
      </w:r>
      <w:r w:rsidRPr="00D83405">
        <w:rPr>
          <w:rFonts w:hint="cs"/>
          <w:sz w:val="23"/>
          <w:szCs w:val="25"/>
          <w:rtl/>
        </w:rPr>
        <w:t>‌</w:t>
      </w:r>
      <w:r w:rsidRPr="00D83405">
        <w:rPr>
          <w:sz w:val="23"/>
          <w:szCs w:val="25"/>
          <w:rtl/>
        </w:rPr>
        <w:t>ا</w:t>
      </w:r>
      <w:r w:rsidRPr="00D83405">
        <w:rPr>
          <w:rFonts w:hint="cs"/>
          <w:sz w:val="23"/>
          <w:szCs w:val="25"/>
          <w:rtl/>
        </w:rPr>
        <w:t>ي</w:t>
      </w:r>
      <w:r w:rsidRPr="00D83405">
        <w:rPr>
          <w:sz w:val="23"/>
          <w:szCs w:val="25"/>
          <w:rtl/>
        </w:rPr>
        <w:t xml:space="preserve"> انعكاس ا</w:t>
      </w:r>
      <w:r w:rsidRPr="00D83405">
        <w:rPr>
          <w:rFonts w:hint="cs"/>
          <w:sz w:val="23"/>
          <w:szCs w:val="25"/>
          <w:rtl/>
        </w:rPr>
        <w:t>ي</w:t>
      </w:r>
      <w:r w:rsidRPr="00D83405">
        <w:rPr>
          <w:sz w:val="23"/>
          <w:szCs w:val="25"/>
          <w:rtl/>
        </w:rPr>
        <w:t xml:space="preserve">ن </w:t>
      </w:r>
      <w:r w:rsidRPr="00D83405">
        <w:rPr>
          <w:rFonts w:hint="cs"/>
          <w:sz w:val="23"/>
          <w:szCs w:val="25"/>
          <w:rtl/>
        </w:rPr>
        <w:t>واقعيت</w:t>
      </w:r>
      <w:r w:rsidRPr="00D83405">
        <w:rPr>
          <w:sz w:val="23"/>
          <w:szCs w:val="25"/>
          <w:rtl/>
        </w:rPr>
        <w:t xml:space="preserve"> است كه كپ</w:t>
      </w:r>
      <w:r w:rsidRPr="00D83405">
        <w:rPr>
          <w:rFonts w:hint="cs"/>
          <w:sz w:val="23"/>
          <w:szCs w:val="25"/>
          <w:rtl/>
        </w:rPr>
        <w:t>ي‌</w:t>
      </w:r>
      <w:r w:rsidRPr="00D83405">
        <w:rPr>
          <w:sz w:val="23"/>
          <w:szCs w:val="25"/>
          <w:rtl/>
        </w:rPr>
        <w:t>ساز</w:t>
      </w:r>
      <w:r w:rsidRPr="00D83405">
        <w:rPr>
          <w:rFonts w:hint="cs"/>
          <w:sz w:val="23"/>
          <w:szCs w:val="25"/>
          <w:rtl/>
        </w:rPr>
        <w:t>ي</w:t>
      </w:r>
      <w:r w:rsidRPr="00D83405">
        <w:rPr>
          <w:sz w:val="23"/>
          <w:szCs w:val="25"/>
          <w:rtl/>
        </w:rPr>
        <w:t xml:space="preserve"> دق</w:t>
      </w:r>
      <w:r w:rsidRPr="00D83405">
        <w:rPr>
          <w:rFonts w:hint="cs"/>
          <w:sz w:val="23"/>
          <w:szCs w:val="25"/>
          <w:rtl/>
        </w:rPr>
        <w:t>ي</w:t>
      </w:r>
      <w:r w:rsidRPr="00D83405">
        <w:rPr>
          <w:sz w:val="23"/>
          <w:szCs w:val="25"/>
          <w:rtl/>
        </w:rPr>
        <w:t>ق،</w:t>
      </w:r>
      <w:r w:rsidRPr="00D83405">
        <w:rPr>
          <w:rFonts w:hint="cs"/>
          <w:sz w:val="23"/>
          <w:szCs w:val="25"/>
          <w:rtl/>
        </w:rPr>
        <w:t xml:space="preserve"> </w:t>
      </w:r>
      <w:r w:rsidRPr="00D83405">
        <w:rPr>
          <w:sz w:val="23"/>
          <w:szCs w:val="25"/>
          <w:rtl/>
        </w:rPr>
        <w:t>تقر</w:t>
      </w:r>
      <w:r w:rsidRPr="00D83405">
        <w:rPr>
          <w:rFonts w:hint="cs"/>
          <w:sz w:val="23"/>
          <w:szCs w:val="25"/>
          <w:rtl/>
        </w:rPr>
        <w:t>ي</w:t>
      </w:r>
      <w:r w:rsidRPr="00D83405">
        <w:rPr>
          <w:sz w:val="23"/>
          <w:szCs w:val="25"/>
          <w:rtl/>
        </w:rPr>
        <w:t>باً غ</w:t>
      </w:r>
      <w:r w:rsidRPr="00D83405">
        <w:rPr>
          <w:rFonts w:hint="cs"/>
          <w:sz w:val="23"/>
          <w:szCs w:val="25"/>
          <w:rtl/>
        </w:rPr>
        <w:t>ي</w:t>
      </w:r>
      <w:r w:rsidRPr="00D83405">
        <w:rPr>
          <w:sz w:val="23"/>
          <w:szCs w:val="25"/>
          <w:rtl/>
        </w:rPr>
        <w:t>رممكن است ول</w:t>
      </w:r>
      <w:r w:rsidRPr="00D83405">
        <w:rPr>
          <w:rFonts w:hint="cs"/>
          <w:sz w:val="23"/>
          <w:szCs w:val="25"/>
          <w:rtl/>
        </w:rPr>
        <w:t>ي</w:t>
      </w:r>
      <w:r w:rsidRPr="00D83405">
        <w:rPr>
          <w:sz w:val="23"/>
          <w:szCs w:val="25"/>
          <w:rtl/>
        </w:rPr>
        <w:t xml:space="preserve"> </w:t>
      </w:r>
      <w:r w:rsidRPr="00D83405">
        <w:rPr>
          <w:rFonts w:hint="cs"/>
          <w:sz w:val="23"/>
          <w:szCs w:val="25"/>
          <w:rtl/>
        </w:rPr>
        <w:t xml:space="preserve">بايد </w:t>
      </w:r>
      <w:r w:rsidRPr="00D83405">
        <w:rPr>
          <w:sz w:val="23"/>
          <w:szCs w:val="25"/>
          <w:rtl/>
        </w:rPr>
        <w:t xml:space="preserve">تلاش </w:t>
      </w:r>
      <w:r w:rsidRPr="00D83405">
        <w:rPr>
          <w:rFonts w:hint="cs"/>
          <w:sz w:val="23"/>
          <w:szCs w:val="25"/>
          <w:rtl/>
        </w:rPr>
        <w:t>كنيم</w:t>
      </w:r>
      <w:r w:rsidRPr="00D83405">
        <w:rPr>
          <w:sz w:val="23"/>
          <w:szCs w:val="25"/>
          <w:rtl/>
        </w:rPr>
        <w:t xml:space="preserve"> </w:t>
      </w:r>
      <w:r w:rsidRPr="00D83405">
        <w:rPr>
          <w:rFonts w:hint="cs"/>
          <w:sz w:val="23"/>
          <w:szCs w:val="25"/>
          <w:rtl/>
        </w:rPr>
        <w:t xml:space="preserve">حاصل كار </w:t>
      </w:r>
      <w:r w:rsidRPr="00D83405">
        <w:rPr>
          <w:sz w:val="23"/>
          <w:szCs w:val="25"/>
          <w:rtl/>
        </w:rPr>
        <w:t>تا آنجا كه ممكن است نزد</w:t>
      </w:r>
      <w:r w:rsidRPr="00D83405">
        <w:rPr>
          <w:rFonts w:hint="cs"/>
          <w:sz w:val="23"/>
          <w:szCs w:val="25"/>
          <w:rtl/>
        </w:rPr>
        <w:t>ي</w:t>
      </w:r>
      <w:r w:rsidRPr="00D83405">
        <w:rPr>
          <w:sz w:val="23"/>
          <w:szCs w:val="25"/>
          <w:rtl/>
        </w:rPr>
        <w:t>ك به آنچه م</w:t>
      </w:r>
      <w:r w:rsidRPr="00D83405">
        <w:rPr>
          <w:rFonts w:hint="cs"/>
          <w:sz w:val="23"/>
          <w:szCs w:val="25"/>
          <w:rtl/>
        </w:rPr>
        <w:t>ي‌</w:t>
      </w:r>
      <w:r w:rsidRPr="00D83405">
        <w:rPr>
          <w:sz w:val="23"/>
          <w:szCs w:val="25"/>
          <w:rtl/>
        </w:rPr>
        <w:t>خواه</w:t>
      </w:r>
      <w:r w:rsidRPr="00D83405">
        <w:rPr>
          <w:rFonts w:hint="cs"/>
          <w:sz w:val="23"/>
          <w:szCs w:val="25"/>
          <w:rtl/>
        </w:rPr>
        <w:t>ي</w:t>
      </w:r>
      <w:r w:rsidRPr="00D83405">
        <w:rPr>
          <w:sz w:val="23"/>
          <w:szCs w:val="25"/>
          <w:rtl/>
        </w:rPr>
        <w:t>م جا</w:t>
      </w:r>
      <w:r w:rsidRPr="00D83405">
        <w:rPr>
          <w:rFonts w:hint="cs"/>
          <w:sz w:val="23"/>
          <w:szCs w:val="25"/>
          <w:rtl/>
        </w:rPr>
        <w:t>ي</w:t>
      </w:r>
      <w:r w:rsidRPr="00D83405">
        <w:rPr>
          <w:sz w:val="23"/>
          <w:szCs w:val="25"/>
          <w:rtl/>
        </w:rPr>
        <w:t>گز</w:t>
      </w:r>
      <w:r w:rsidRPr="00D83405">
        <w:rPr>
          <w:rFonts w:hint="cs"/>
          <w:sz w:val="23"/>
          <w:szCs w:val="25"/>
          <w:rtl/>
        </w:rPr>
        <w:t>ي</w:t>
      </w:r>
      <w:r w:rsidRPr="00D83405">
        <w:rPr>
          <w:sz w:val="23"/>
          <w:szCs w:val="25"/>
          <w:rtl/>
        </w:rPr>
        <w:t>ن يا كپ</w:t>
      </w:r>
      <w:r w:rsidRPr="00D83405">
        <w:rPr>
          <w:rFonts w:hint="cs"/>
          <w:sz w:val="23"/>
          <w:szCs w:val="25"/>
          <w:rtl/>
        </w:rPr>
        <w:t>ي</w:t>
      </w:r>
      <w:r w:rsidRPr="00D83405">
        <w:rPr>
          <w:sz w:val="23"/>
          <w:szCs w:val="25"/>
          <w:rtl/>
        </w:rPr>
        <w:t xml:space="preserve"> كن</w:t>
      </w:r>
      <w:r w:rsidRPr="00D83405">
        <w:rPr>
          <w:rFonts w:hint="cs"/>
          <w:sz w:val="23"/>
          <w:szCs w:val="25"/>
          <w:rtl/>
        </w:rPr>
        <w:t>ي</w:t>
      </w:r>
      <w:r w:rsidRPr="00D83405">
        <w:rPr>
          <w:sz w:val="23"/>
          <w:szCs w:val="25"/>
          <w:rtl/>
        </w:rPr>
        <w:t>م باشد</w:t>
      </w:r>
      <w:r w:rsidRPr="00D83405">
        <w:rPr>
          <w:rFonts w:hint="cs"/>
          <w:sz w:val="23"/>
          <w:szCs w:val="25"/>
          <w:rtl/>
        </w:rPr>
        <w:t xml:space="preserve"> </w:t>
      </w:r>
      <w:r w:rsidRPr="00D83405">
        <w:rPr>
          <w:rFonts w:hint="cs"/>
          <w:color w:val="000000" w:themeColor="text1"/>
          <w:sz w:val="23"/>
          <w:szCs w:val="25"/>
          <w:rtl/>
        </w:rPr>
        <w:t>[14].</w:t>
      </w:r>
    </w:p>
    <w:p w:rsidR="00A44283" w:rsidRPr="00D83405" w:rsidRDefault="00A44283" w:rsidP="00A44283">
      <w:pPr>
        <w:jc w:val="both"/>
        <w:rPr>
          <w:color w:val="000000" w:themeColor="text1"/>
          <w:sz w:val="23"/>
          <w:szCs w:val="25"/>
          <w:rtl/>
        </w:rPr>
      </w:pPr>
      <w:r w:rsidRPr="00D83405">
        <w:rPr>
          <w:sz w:val="23"/>
          <w:szCs w:val="25"/>
          <w:rtl/>
        </w:rPr>
        <w:t>نوآور</w:t>
      </w:r>
      <w:r w:rsidRPr="00D83405">
        <w:rPr>
          <w:rFonts w:hint="cs"/>
          <w:sz w:val="23"/>
          <w:szCs w:val="25"/>
          <w:rtl/>
        </w:rPr>
        <w:t>ي</w:t>
      </w:r>
      <w:r w:rsidRPr="00D83405">
        <w:rPr>
          <w:sz w:val="23"/>
          <w:szCs w:val="25"/>
          <w:rtl/>
        </w:rPr>
        <w:t xml:space="preserve"> افراط</w:t>
      </w:r>
      <w:r w:rsidRPr="00D83405">
        <w:rPr>
          <w:rFonts w:hint="cs"/>
          <w:sz w:val="23"/>
          <w:szCs w:val="25"/>
          <w:rtl/>
        </w:rPr>
        <w:t>ي</w:t>
      </w:r>
      <w:r w:rsidRPr="00D83405">
        <w:rPr>
          <w:sz w:val="23"/>
          <w:szCs w:val="25"/>
          <w:rtl/>
        </w:rPr>
        <w:t xml:space="preserve"> بدون ه</w:t>
      </w:r>
      <w:r w:rsidRPr="00D83405">
        <w:rPr>
          <w:rFonts w:hint="cs"/>
          <w:sz w:val="23"/>
          <w:szCs w:val="25"/>
          <w:rtl/>
        </w:rPr>
        <w:t>ي</w:t>
      </w:r>
      <w:r w:rsidRPr="00D83405">
        <w:rPr>
          <w:sz w:val="23"/>
          <w:szCs w:val="25"/>
          <w:rtl/>
        </w:rPr>
        <w:t>چگونه تقل</w:t>
      </w:r>
      <w:r w:rsidRPr="00D83405">
        <w:rPr>
          <w:rFonts w:hint="cs"/>
          <w:sz w:val="23"/>
          <w:szCs w:val="25"/>
          <w:rtl/>
        </w:rPr>
        <w:t>ي</w:t>
      </w:r>
      <w:r w:rsidRPr="00D83405">
        <w:rPr>
          <w:sz w:val="23"/>
          <w:szCs w:val="25"/>
          <w:rtl/>
        </w:rPr>
        <w:t>د (كپ</w:t>
      </w:r>
      <w:r w:rsidRPr="00D83405">
        <w:rPr>
          <w:rFonts w:hint="cs"/>
          <w:sz w:val="23"/>
          <w:szCs w:val="25"/>
          <w:rtl/>
        </w:rPr>
        <w:t>ي‌</w:t>
      </w:r>
      <w:r w:rsidRPr="00D83405">
        <w:rPr>
          <w:sz w:val="23"/>
          <w:szCs w:val="25"/>
          <w:rtl/>
        </w:rPr>
        <w:t>ساز</w:t>
      </w:r>
      <w:r w:rsidRPr="00D83405">
        <w:rPr>
          <w:rFonts w:hint="cs"/>
          <w:sz w:val="23"/>
          <w:szCs w:val="25"/>
          <w:rtl/>
        </w:rPr>
        <w:t>ي</w:t>
      </w:r>
      <w:r w:rsidRPr="00D83405">
        <w:rPr>
          <w:sz w:val="23"/>
          <w:szCs w:val="25"/>
          <w:rtl/>
        </w:rPr>
        <w:t xml:space="preserve"> يا مهندس</w:t>
      </w:r>
      <w:r w:rsidRPr="00D83405">
        <w:rPr>
          <w:rFonts w:hint="cs"/>
          <w:sz w:val="23"/>
          <w:szCs w:val="25"/>
          <w:rtl/>
        </w:rPr>
        <w:t>ي</w:t>
      </w:r>
      <w:r w:rsidRPr="00D83405">
        <w:rPr>
          <w:sz w:val="23"/>
          <w:szCs w:val="25"/>
          <w:rtl/>
        </w:rPr>
        <w:t xml:space="preserve"> معكوس) برا</w:t>
      </w:r>
      <w:r w:rsidRPr="00D83405">
        <w:rPr>
          <w:rFonts w:hint="cs"/>
          <w:sz w:val="23"/>
          <w:szCs w:val="25"/>
          <w:rtl/>
        </w:rPr>
        <w:t>ي</w:t>
      </w:r>
      <w:r w:rsidRPr="00D83405">
        <w:rPr>
          <w:sz w:val="23"/>
          <w:szCs w:val="25"/>
          <w:rtl/>
        </w:rPr>
        <w:t xml:space="preserve"> كشورها</w:t>
      </w:r>
      <w:r w:rsidRPr="00D83405">
        <w:rPr>
          <w:rFonts w:hint="cs"/>
          <w:sz w:val="23"/>
          <w:szCs w:val="25"/>
          <w:rtl/>
        </w:rPr>
        <w:t>ي</w:t>
      </w:r>
      <w:r w:rsidRPr="00D83405">
        <w:rPr>
          <w:sz w:val="23"/>
          <w:szCs w:val="25"/>
          <w:rtl/>
        </w:rPr>
        <w:t xml:space="preserve"> پ</w:t>
      </w:r>
      <w:r w:rsidRPr="00D83405">
        <w:rPr>
          <w:rFonts w:hint="cs"/>
          <w:sz w:val="23"/>
          <w:szCs w:val="25"/>
          <w:rtl/>
        </w:rPr>
        <w:t>ي</w:t>
      </w:r>
      <w:r w:rsidRPr="00D83405">
        <w:rPr>
          <w:sz w:val="23"/>
          <w:szCs w:val="25"/>
          <w:rtl/>
        </w:rPr>
        <w:t>رو، ظرف</w:t>
      </w:r>
      <w:r w:rsidRPr="00D83405">
        <w:rPr>
          <w:rFonts w:hint="cs"/>
          <w:sz w:val="23"/>
          <w:szCs w:val="25"/>
          <w:rtl/>
        </w:rPr>
        <w:t>ي</w:t>
      </w:r>
      <w:r w:rsidRPr="00D83405">
        <w:rPr>
          <w:sz w:val="23"/>
          <w:szCs w:val="25"/>
          <w:rtl/>
        </w:rPr>
        <w:t>ت جذب فناوري را به همراه نخواهد داشت و از سو</w:t>
      </w:r>
      <w:r w:rsidRPr="00D83405">
        <w:rPr>
          <w:rFonts w:hint="cs"/>
          <w:sz w:val="23"/>
          <w:szCs w:val="25"/>
          <w:rtl/>
        </w:rPr>
        <w:t>ي</w:t>
      </w:r>
      <w:r w:rsidRPr="00D83405">
        <w:rPr>
          <w:sz w:val="23"/>
          <w:szCs w:val="25"/>
          <w:rtl/>
        </w:rPr>
        <w:t xml:space="preserve"> د</w:t>
      </w:r>
      <w:r w:rsidRPr="00D83405">
        <w:rPr>
          <w:rFonts w:hint="cs"/>
          <w:sz w:val="23"/>
          <w:szCs w:val="25"/>
          <w:rtl/>
        </w:rPr>
        <w:t>ي</w:t>
      </w:r>
      <w:r w:rsidRPr="00D83405">
        <w:rPr>
          <w:sz w:val="23"/>
          <w:szCs w:val="25"/>
          <w:rtl/>
        </w:rPr>
        <w:t xml:space="preserve">گر </w:t>
      </w:r>
      <w:r w:rsidRPr="00D83405">
        <w:rPr>
          <w:rFonts w:hint="cs"/>
          <w:sz w:val="23"/>
          <w:szCs w:val="25"/>
          <w:rtl/>
        </w:rPr>
        <w:t xml:space="preserve">كپي‌سازي و </w:t>
      </w:r>
      <w:r w:rsidRPr="00D83405">
        <w:rPr>
          <w:sz w:val="23"/>
          <w:szCs w:val="25"/>
          <w:rtl/>
        </w:rPr>
        <w:t>تقل</w:t>
      </w:r>
      <w:r w:rsidRPr="00D83405">
        <w:rPr>
          <w:rFonts w:hint="cs"/>
          <w:sz w:val="23"/>
          <w:szCs w:val="25"/>
          <w:rtl/>
        </w:rPr>
        <w:t>ي</w:t>
      </w:r>
      <w:r w:rsidRPr="00D83405">
        <w:rPr>
          <w:sz w:val="23"/>
          <w:szCs w:val="25"/>
          <w:rtl/>
        </w:rPr>
        <w:t>د محض بدون توجه به نوآور</w:t>
      </w:r>
      <w:r w:rsidRPr="00D83405">
        <w:rPr>
          <w:rFonts w:hint="cs"/>
          <w:sz w:val="23"/>
          <w:szCs w:val="25"/>
          <w:rtl/>
        </w:rPr>
        <w:t>ي</w:t>
      </w:r>
      <w:r w:rsidRPr="00D83405">
        <w:rPr>
          <w:sz w:val="23"/>
          <w:szCs w:val="25"/>
          <w:rtl/>
        </w:rPr>
        <w:t xml:space="preserve"> نيز سبب تضع</w:t>
      </w:r>
      <w:r w:rsidRPr="00D83405">
        <w:rPr>
          <w:rFonts w:hint="cs"/>
          <w:sz w:val="23"/>
          <w:szCs w:val="25"/>
          <w:rtl/>
        </w:rPr>
        <w:t>ي</w:t>
      </w:r>
      <w:r w:rsidRPr="00D83405">
        <w:rPr>
          <w:sz w:val="23"/>
          <w:szCs w:val="25"/>
          <w:rtl/>
        </w:rPr>
        <w:t>ف توانا</w:t>
      </w:r>
      <w:r w:rsidRPr="00D83405">
        <w:rPr>
          <w:rFonts w:hint="cs"/>
          <w:sz w:val="23"/>
          <w:szCs w:val="25"/>
          <w:rtl/>
        </w:rPr>
        <w:t>يي‌</w:t>
      </w:r>
      <w:r w:rsidRPr="00D83405">
        <w:rPr>
          <w:sz w:val="23"/>
          <w:szCs w:val="25"/>
          <w:rtl/>
        </w:rPr>
        <w:t>ها</w:t>
      </w:r>
      <w:r w:rsidRPr="00D83405">
        <w:rPr>
          <w:rFonts w:hint="cs"/>
          <w:sz w:val="23"/>
          <w:szCs w:val="25"/>
          <w:rtl/>
        </w:rPr>
        <w:t>ي</w:t>
      </w:r>
      <w:r w:rsidRPr="00D83405">
        <w:rPr>
          <w:sz w:val="23"/>
          <w:szCs w:val="25"/>
          <w:rtl/>
        </w:rPr>
        <w:t xml:space="preserve"> شركت‌ها</w:t>
      </w:r>
      <w:r w:rsidRPr="00D83405">
        <w:rPr>
          <w:rFonts w:hint="cs"/>
          <w:sz w:val="23"/>
          <w:szCs w:val="25"/>
          <w:rtl/>
        </w:rPr>
        <w:t>ي</w:t>
      </w:r>
      <w:r w:rsidRPr="00D83405">
        <w:rPr>
          <w:sz w:val="23"/>
          <w:szCs w:val="25"/>
          <w:rtl/>
        </w:rPr>
        <w:t xml:space="preserve"> </w:t>
      </w:r>
      <w:r w:rsidRPr="00D83405">
        <w:rPr>
          <w:rFonts w:hint="cs"/>
          <w:sz w:val="23"/>
          <w:szCs w:val="25"/>
          <w:rtl/>
        </w:rPr>
        <w:t>نوپا</w:t>
      </w:r>
      <w:r w:rsidRPr="00D83405">
        <w:rPr>
          <w:sz w:val="23"/>
          <w:szCs w:val="25"/>
          <w:rtl/>
        </w:rPr>
        <w:t xml:space="preserve"> در حركت جهش</w:t>
      </w:r>
      <w:r w:rsidRPr="00D83405">
        <w:rPr>
          <w:rFonts w:hint="cs"/>
          <w:sz w:val="23"/>
          <w:szCs w:val="25"/>
          <w:rtl/>
        </w:rPr>
        <w:t>ي</w:t>
      </w:r>
      <w:r w:rsidRPr="00D83405">
        <w:rPr>
          <w:sz w:val="23"/>
          <w:szCs w:val="25"/>
          <w:rtl/>
        </w:rPr>
        <w:t xml:space="preserve"> رو به جلو </w:t>
      </w:r>
      <w:r w:rsidRPr="00D83405">
        <w:rPr>
          <w:rFonts w:hint="cs"/>
          <w:sz w:val="23"/>
          <w:szCs w:val="25"/>
          <w:rtl/>
        </w:rPr>
        <w:t>و</w:t>
      </w:r>
      <w:r w:rsidRPr="00D83405">
        <w:rPr>
          <w:sz w:val="23"/>
          <w:szCs w:val="25"/>
          <w:rtl/>
        </w:rPr>
        <w:t xml:space="preserve"> </w:t>
      </w:r>
      <w:r w:rsidRPr="00D83405">
        <w:rPr>
          <w:rFonts w:hint="cs"/>
          <w:sz w:val="23"/>
          <w:szCs w:val="25"/>
          <w:rtl/>
        </w:rPr>
        <w:t>مانع</w:t>
      </w:r>
      <w:r w:rsidRPr="00D83405">
        <w:rPr>
          <w:sz w:val="23"/>
          <w:szCs w:val="25"/>
          <w:rtl/>
        </w:rPr>
        <w:t xml:space="preserve"> كاهش فاصله فناوري با كشورها</w:t>
      </w:r>
      <w:r w:rsidRPr="00D83405">
        <w:rPr>
          <w:rFonts w:hint="cs"/>
          <w:sz w:val="23"/>
          <w:szCs w:val="25"/>
          <w:rtl/>
        </w:rPr>
        <w:t>ي</w:t>
      </w:r>
      <w:r w:rsidRPr="00D83405">
        <w:rPr>
          <w:sz w:val="23"/>
          <w:szCs w:val="25"/>
          <w:rtl/>
        </w:rPr>
        <w:t xml:space="preserve"> پ</w:t>
      </w:r>
      <w:r w:rsidRPr="00D83405">
        <w:rPr>
          <w:rFonts w:hint="cs"/>
          <w:sz w:val="23"/>
          <w:szCs w:val="25"/>
          <w:rtl/>
        </w:rPr>
        <w:t>ي</w:t>
      </w:r>
      <w:r w:rsidRPr="00D83405">
        <w:rPr>
          <w:sz w:val="23"/>
          <w:szCs w:val="25"/>
          <w:rtl/>
        </w:rPr>
        <w:t xml:space="preserve">شرو خواهد </w:t>
      </w:r>
      <w:r w:rsidRPr="00D83405">
        <w:rPr>
          <w:rFonts w:hint="cs"/>
          <w:sz w:val="23"/>
          <w:szCs w:val="25"/>
          <w:rtl/>
        </w:rPr>
        <w:t>شد</w:t>
      </w:r>
      <w:r w:rsidRPr="00D83405">
        <w:rPr>
          <w:sz w:val="23"/>
          <w:szCs w:val="25"/>
          <w:rtl/>
        </w:rPr>
        <w:t xml:space="preserve">. يك </w:t>
      </w:r>
      <w:r w:rsidRPr="00D83405">
        <w:rPr>
          <w:rFonts w:hint="cs"/>
          <w:sz w:val="23"/>
          <w:szCs w:val="25"/>
          <w:rtl/>
        </w:rPr>
        <w:t>همپايي</w:t>
      </w:r>
      <w:r w:rsidRPr="00D83405">
        <w:rPr>
          <w:sz w:val="23"/>
          <w:szCs w:val="25"/>
          <w:rtl/>
        </w:rPr>
        <w:t xml:space="preserve"> فناوري موفق</w:t>
      </w:r>
      <w:r w:rsidRPr="00D83405">
        <w:rPr>
          <w:rFonts w:hint="cs"/>
          <w:sz w:val="23"/>
          <w:szCs w:val="25"/>
          <w:rtl/>
        </w:rPr>
        <w:t>،</w:t>
      </w:r>
      <w:r w:rsidRPr="00D83405">
        <w:rPr>
          <w:sz w:val="23"/>
          <w:szCs w:val="25"/>
          <w:rtl/>
        </w:rPr>
        <w:t xml:space="preserve"> در درازمدت از </w:t>
      </w:r>
      <w:r w:rsidRPr="00D83405">
        <w:rPr>
          <w:rFonts w:hint="cs"/>
          <w:sz w:val="23"/>
          <w:szCs w:val="25"/>
          <w:rtl/>
        </w:rPr>
        <w:t>تعادل (</w:t>
      </w:r>
      <w:r w:rsidRPr="00D83405">
        <w:rPr>
          <w:sz w:val="23"/>
          <w:szCs w:val="25"/>
          <w:rtl/>
        </w:rPr>
        <w:t>بالانس</w:t>
      </w:r>
      <w:r w:rsidRPr="00D83405">
        <w:rPr>
          <w:rFonts w:hint="cs"/>
          <w:sz w:val="23"/>
          <w:szCs w:val="25"/>
          <w:rtl/>
        </w:rPr>
        <w:t>)</w:t>
      </w:r>
      <w:r w:rsidRPr="00D83405">
        <w:rPr>
          <w:sz w:val="23"/>
          <w:szCs w:val="25"/>
          <w:rtl/>
        </w:rPr>
        <w:t xml:space="preserve"> ب</w:t>
      </w:r>
      <w:r w:rsidRPr="00D83405">
        <w:rPr>
          <w:rFonts w:hint="cs"/>
          <w:sz w:val="23"/>
          <w:szCs w:val="25"/>
          <w:rtl/>
        </w:rPr>
        <w:t>ي</w:t>
      </w:r>
      <w:r w:rsidRPr="00D83405">
        <w:rPr>
          <w:sz w:val="23"/>
          <w:szCs w:val="25"/>
          <w:rtl/>
        </w:rPr>
        <w:t>ن تقل</w:t>
      </w:r>
      <w:r w:rsidRPr="00D83405">
        <w:rPr>
          <w:rFonts w:hint="cs"/>
          <w:sz w:val="23"/>
          <w:szCs w:val="25"/>
          <w:rtl/>
        </w:rPr>
        <w:t>ي</w:t>
      </w:r>
      <w:r w:rsidRPr="00D83405">
        <w:rPr>
          <w:sz w:val="23"/>
          <w:szCs w:val="25"/>
          <w:rtl/>
        </w:rPr>
        <w:t>د و نوآور</w:t>
      </w:r>
      <w:r w:rsidRPr="00D83405">
        <w:rPr>
          <w:rFonts w:hint="cs"/>
          <w:sz w:val="23"/>
          <w:szCs w:val="25"/>
          <w:rtl/>
        </w:rPr>
        <w:t>ي</w:t>
      </w:r>
      <w:r w:rsidRPr="00D83405">
        <w:rPr>
          <w:sz w:val="23"/>
          <w:szCs w:val="25"/>
          <w:rtl/>
        </w:rPr>
        <w:t xml:space="preserve"> در هر مرحله از جذب فناوري </w:t>
      </w:r>
      <w:r w:rsidRPr="00D83405">
        <w:rPr>
          <w:rFonts w:hint="cs"/>
          <w:sz w:val="23"/>
          <w:szCs w:val="25"/>
          <w:rtl/>
        </w:rPr>
        <w:t>حاصل</w:t>
      </w:r>
      <w:r w:rsidRPr="00D83405">
        <w:rPr>
          <w:sz w:val="23"/>
          <w:szCs w:val="25"/>
          <w:rtl/>
        </w:rPr>
        <w:t xml:space="preserve"> خواهد شد</w:t>
      </w:r>
      <w:r w:rsidRPr="00D83405">
        <w:rPr>
          <w:rFonts w:hint="cs"/>
          <w:sz w:val="23"/>
          <w:szCs w:val="25"/>
          <w:rtl/>
        </w:rPr>
        <w:t xml:space="preserve"> </w:t>
      </w:r>
      <w:r w:rsidRPr="00D83405">
        <w:rPr>
          <w:rFonts w:hint="cs"/>
          <w:color w:val="000000" w:themeColor="text1"/>
          <w:sz w:val="23"/>
          <w:szCs w:val="25"/>
          <w:rtl/>
        </w:rPr>
        <w:t>[1و18</w:t>
      </w:r>
      <w:bookmarkStart w:id="4" w:name="_GoBack"/>
      <w:bookmarkEnd w:id="4"/>
      <w:r w:rsidRPr="00D83405">
        <w:rPr>
          <w:rFonts w:hint="cs"/>
          <w:color w:val="000000" w:themeColor="text1"/>
          <w:sz w:val="23"/>
          <w:szCs w:val="25"/>
          <w:rtl/>
        </w:rPr>
        <w:t>].</w:t>
      </w:r>
    </w:p>
    <w:p w:rsidR="00A44283" w:rsidRPr="00D83405" w:rsidRDefault="00A44283" w:rsidP="00A44283">
      <w:pPr>
        <w:jc w:val="both"/>
        <w:rPr>
          <w:color w:val="FF0000"/>
          <w:sz w:val="23"/>
          <w:szCs w:val="25"/>
          <w:rtl/>
        </w:rPr>
      </w:pPr>
      <w:r w:rsidRPr="00D83405">
        <w:rPr>
          <w:sz w:val="23"/>
          <w:szCs w:val="25"/>
          <w:rtl/>
        </w:rPr>
        <w:t>كره جنوبي از جمله كشورهاي</w:t>
      </w:r>
      <w:r w:rsidRPr="00D83405">
        <w:rPr>
          <w:rFonts w:hint="cs"/>
          <w:sz w:val="23"/>
          <w:szCs w:val="25"/>
          <w:rtl/>
        </w:rPr>
        <w:t>ي</w:t>
      </w:r>
      <w:r w:rsidRPr="00D83405">
        <w:rPr>
          <w:sz w:val="23"/>
          <w:szCs w:val="25"/>
          <w:rtl/>
        </w:rPr>
        <w:t xml:space="preserve"> است كه در گذشته</w:t>
      </w:r>
      <w:r w:rsidRPr="00D83405">
        <w:rPr>
          <w:rFonts w:hint="cs"/>
          <w:sz w:val="23"/>
          <w:szCs w:val="25"/>
          <w:rtl/>
        </w:rPr>
        <w:t>‌</w:t>
      </w:r>
      <w:r w:rsidRPr="00D83405">
        <w:rPr>
          <w:sz w:val="23"/>
          <w:szCs w:val="25"/>
          <w:rtl/>
        </w:rPr>
        <w:t>ا</w:t>
      </w:r>
      <w:r w:rsidRPr="00D83405">
        <w:rPr>
          <w:rFonts w:hint="cs"/>
          <w:sz w:val="23"/>
          <w:szCs w:val="25"/>
          <w:rtl/>
        </w:rPr>
        <w:t>ي</w:t>
      </w:r>
      <w:r w:rsidRPr="00D83405">
        <w:rPr>
          <w:sz w:val="23"/>
          <w:szCs w:val="25"/>
          <w:rtl/>
        </w:rPr>
        <w:t xml:space="preserve"> نه چندان دور با وضع</w:t>
      </w:r>
      <w:r w:rsidRPr="00D83405">
        <w:rPr>
          <w:rFonts w:hint="cs"/>
          <w:sz w:val="23"/>
          <w:szCs w:val="25"/>
          <w:rtl/>
        </w:rPr>
        <w:t>ي</w:t>
      </w:r>
      <w:r w:rsidRPr="00D83405">
        <w:rPr>
          <w:sz w:val="23"/>
          <w:szCs w:val="25"/>
          <w:rtl/>
        </w:rPr>
        <w:t>ت مشابه كشورها</w:t>
      </w:r>
      <w:r w:rsidRPr="00D83405">
        <w:rPr>
          <w:rFonts w:hint="cs"/>
          <w:sz w:val="23"/>
          <w:szCs w:val="25"/>
          <w:rtl/>
        </w:rPr>
        <w:t>ي</w:t>
      </w:r>
      <w:r w:rsidRPr="00D83405">
        <w:rPr>
          <w:sz w:val="23"/>
          <w:szCs w:val="25"/>
          <w:rtl/>
        </w:rPr>
        <w:t xml:space="preserve"> در حال برنامه</w:t>
      </w:r>
      <w:r w:rsidRPr="00D83405">
        <w:rPr>
          <w:rFonts w:hint="cs"/>
          <w:sz w:val="23"/>
          <w:szCs w:val="25"/>
          <w:rtl/>
        </w:rPr>
        <w:t>‌</w:t>
      </w:r>
      <w:r w:rsidRPr="00D83405">
        <w:rPr>
          <w:sz w:val="23"/>
          <w:szCs w:val="25"/>
          <w:rtl/>
        </w:rPr>
        <w:t>ر</w:t>
      </w:r>
      <w:r w:rsidRPr="00D83405">
        <w:rPr>
          <w:rFonts w:hint="cs"/>
          <w:sz w:val="23"/>
          <w:szCs w:val="25"/>
          <w:rtl/>
        </w:rPr>
        <w:t>ي</w:t>
      </w:r>
      <w:r w:rsidRPr="00D83405">
        <w:rPr>
          <w:sz w:val="23"/>
          <w:szCs w:val="25"/>
          <w:rtl/>
        </w:rPr>
        <w:t>ز</w:t>
      </w:r>
      <w:r w:rsidRPr="00D83405">
        <w:rPr>
          <w:rFonts w:hint="cs"/>
          <w:sz w:val="23"/>
          <w:szCs w:val="25"/>
          <w:rtl/>
        </w:rPr>
        <w:t>ي</w:t>
      </w:r>
      <w:r w:rsidRPr="00D83405">
        <w:rPr>
          <w:sz w:val="23"/>
          <w:szCs w:val="25"/>
          <w:rtl/>
        </w:rPr>
        <w:t xml:space="preserve"> برا</w:t>
      </w:r>
      <w:r w:rsidRPr="00D83405">
        <w:rPr>
          <w:rFonts w:hint="cs"/>
          <w:sz w:val="23"/>
          <w:szCs w:val="25"/>
          <w:rtl/>
        </w:rPr>
        <w:t>ي</w:t>
      </w:r>
      <w:r w:rsidRPr="00D83405">
        <w:rPr>
          <w:sz w:val="23"/>
          <w:szCs w:val="25"/>
          <w:rtl/>
        </w:rPr>
        <w:t xml:space="preserve"> توسعه اقتصاد</w:t>
      </w:r>
      <w:r w:rsidRPr="00D83405">
        <w:rPr>
          <w:rFonts w:hint="cs"/>
          <w:sz w:val="23"/>
          <w:szCs w:val="25"/>
          <w:rtl/>
        </w:rPr>
        <w:t>ي</w:t>
      </w:r>
      <w:r w:rsidRPr="00D83405">
        <w:rPr>
          <w:sz w:val="23"/>
          <w:szCs w:val="25"/>
          <w:rtl/>
        </w:rPr>
        <w:t xml:space="preserve"> خود بود و با اجرا</w:t>
      </w:r>
      <w:r w:rsidRPr="00D83405">
        <w:rPr>
          <w:rFonts w:hint="cs"/>
          <w:sz w:val="23"/>
          <w:szCs w:val="25"/>
          <w:rtl/>
        </w:rPr>
        <w:t>ي</w:t>
      </w:r>
      <w:r w:rsidRPr="00D83405">
        <w:rPr>
          <w:sz w:val="23"/>
          <w:szCs w:val="25"/>
          <w:rtl/>
        </w:rPr>
        <w:t xml:space="preserve"> يك مدل اكتساب فناوري توانست به رشد اقتصاد</w:t>
      </w:r>
      <w:r w:rsidRPr="00D83405">
        <w:rPr>
          <w:rFonts w:hint="cs"/>
          <w:sz w:val="23"/>
          <w:szCs w:val="25"/>
          <w:rtl/>
        </w:rPr>
        <w:t>ي</w:t>
      </w:r>
      <w:r w:rsidRPr="00D83405">
        <w:rPr>
          <w:sz w:val="23"/>
          <w:szCs w:val="25"/>
          <w:rtl/>
        </w:rPr>
        <w:t xml:space="preserve"> قابل توجه</w:t>
      </w:r>
      <w:r w:rsidRPr="00D83405">
        <w:rPr>
          <w:rFonts w:hint="cs"/>
          <w:sz w:val="23"/>
          <w:szCs w:val="25"/>
          <w:rtl/>
        </w:rPr>
        <w:t>ي</w:t>
      </w:r>
      <w:r w:rsidRPr="00D83405">
        <w:rPr>
          <w:sz w:val="23"/>
          <w:szCs w:val="25"/>
          <w:rtl/>
        </w:rPr>
        <w:t xml:space="preserve"> برسد به گونه</w:t>
      </w:r>
      <w:r w:rsidRPr="00D83405">
        <w:rPr>
          <w:rFonts w:hint="cs"/>
          <w:sz w:val="23"/>
          <w:szCs w:val="25"/>
          <w:rtl/>
        </w:rPr>
        <w:t>‌</w:t>
      </w:r>
      <w:r w:rsidRPr="00D83405">
        <w:rPr>
          <w:sz w:val="23"/>
          <w:szCs w:val="25"/>
          <w:rtl/>
        </w:rPr>
        <w:t>ا</w:t>
      </w:r>
      <w:r w:rsidRPr="00D83405">
        <w:rPr>
          <w:rFonts w:hint="cs"/>
          <w:sz w:val="23"/>
          <w:szCs w:val="25"/>
          <w:rtl/>
        </w:rPr>
        <w:t>ي</w:t>
      </w:r>
      <w:r w:rsidRPr="00D83405">
        <w:rPr>
          <w:sz w:val="23"/>
          <w:szCs w:val="25"/>
          <w:rtl/>
        </w:rPr>
        <w:t xml:space="preserve"> كه از سال 19</w:t>
      </w:r>
      <w:r w:rsidRPr="00D83405">
        <w:rPr>
          <w:rFonts w:hint="cs"/>
          <w:sz w:val="23"/>
          <w:szCs w:val="25"/>
          <w:rtl/>
        </w:rPr>
        <w:t>6</w:t>
      </w:r>
      <w:r w:rsidRPr="00D83405">
        <w:rPr>
          <w:sz w:val="23"/>
          <w:szCs w:val="25"/>
          <w:rtl/>
        </w:rPr>
        <w:t>0 تا 2007 در آمد سرانه كشورش از 160 دلار به</w:t>
      </w:r>
      <w:r w:rsidRPr="00D83405">
        <w:rPr>
          <w:rFonts w:hint="cs"/>
          <w:sz w:val="23"/>
          <w:szCs w:val="25"/>
          <w:rtl/>
        </w:rPr>
        <w:t xml:space="preserve"> </w:t>
      </w:r>
      <w:r w:rsidRPr="00D83405">
        <w:rPr>
          <w:sz w:val="23"/>
          <w:szCs w:val="25"/>
          <w:rtl/>
        </w:rPr>
        <w:t>ب</w:t>
      </w:r>
      <w:r w:rsidRPr="00D83405">
        <w:rPr>
          <w:rFonts w:hint="cs"/>
          <w:sz w:val="23"/>
          <w:szCs w:val="25"/>
          <w:rtl/>
        </w:rPr>
        <w:t>ي</w:t>
      </w:r>
      <w:r w:rsidRPr="00D83405">
        <w:rPr>
          <w:sz w:val="23"/>
          <w:szCs w:val="25"/>
          <w:rtl/>
        </w:rPr>
        <w:t xml:space="preserve">ش از 000/20 دلار </w:t>
      </w:r>
      <w:r w:rsidRPr="00D83405">
        <w:rPr>
          <w:rFonts w:hint="cs"/>
          <w:sz w:val="23"/>
          <w:szCs w:val="25"/>
          <w:rtl/>
        </w:rPr>
        <w:t>رسيد</w:t>
      </w:r>
      <w:r w:rsidRPr="00D83405">
        <w:rPr>
          <w:rFonts w:hint="cs"/>
          <w:color w:val="000000" w:themeColor="text1"/>
          <w:sz w:val="23"/>
          <w:szCs w:val="25"/>
          <w:rtl/>
        </w:rPr>
        <w:t xml:space="preserve"> [15].</w:t>
      </w:r>
    </w:p>
    <w:p w:rsidR="00A44283" w:rsidRPr="00D83405" w:rsidRDefault="00A44283" w:rsidP="00A44283">
      <w:pPr>
        <w:jc w:val="both"/>
        <w:rPr>
          <w:sz w:val="23"/>
          <w:szCs w:val="25"/>
          <w:rtl/>
        </w:rPr>
      </w:pPr>
      <w:r w:rsidRPr="00D83405">
        <w:rPr>
          <w:sz w:val="23"/>
          <w:szCs w:val="25"/>
          <w:rtl/>
        </w:rPr>
        <w:t>متأسفانه توسعه فناوري در كشور ما بر اساس يك روش مدون و علم</w:t>
      </w:r>
      <w:r w:rsidRPr="00D83405">
        <w:rPr>
          <w:rFonts w:hint="cs"/>
          <w:sz w:val="23"/>
          <w:szCs w:val="25"/>
          <w:rtl/>
        </w:rPr>
        <w:t>ي</w:t>
      </w:r>
      <w:r w:rsidRPr="00D83405">
        <w:rPr>
          <w:sz w:val="23"/>
          <w:szCs w:val="25"/>
          <w:rtl/>
        </w:rPr>
        <w:t xml:space="preserve"> نبوده و شرايط جنگ</w:t>
      </w:r>
      <w:r w:rsidRPr="00D83405">
        <w:rPr>
          <w:rFonts w:hint="cs"/>
          <w:sz w:val="23"/>
          <w:szCs w:val="25"/>
          <w:rtl/>
        </w:rPr>
        <w:t>ي</w:t>
      </w:r>
      <w:r w:rsidRPr="00D83405">
        <w:rPr>
          <w:sz w:val="23"/>
          <w:szCs w:val="25"/>
          <w:rtl/>
        </w:rPr>
        <w:t xml:space="preserve"> و تحر</w:t>
      </w:r>
      <w:r w:rsidRPr="00D83405">
        <w:rPr>
          <w:rFonts w:hint="cs"/>
          <w:sz w:val="23"/>
          <w:szCs w:val="25"/>
          <w:rtl/>
        </w:rPr>
        <w:t>ي</w:t>
      </w:r>
      <w:r w:rsidRPr="00D83405">
        <w:rPr>
          <w:sz w:val="23"/>
          <w:szCs w:val="25"/>
          <w:rtl/>
        </w:rPr>
        <w:t>م</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اقتصاد</w:t>
      </w:r>
      <w:r w:rsidRPr="00D83405">
        <w:rPr>
          <w:rFonts w:hint="cs"/>
          <w:sz w:val="23"/>
          <w:szCs w:val="25"/>
          <w:rtl/>
        </w:rPr>
        <w:t>ي</w:t>
      </w:r>
      <w:r w:rsidRPr="00D83405">
        <w:rPr>
          <w:sz w:val="23"/>
          <w:szCs w:val="25"/>
          <w:rtl/>
        </w:rPr>
        <w:t xml:space="preserve"> ن</w:t>
      </w:r>
      <w:r w:rsidRPr="00D83405">
        <w:rPr>
          <w:rFonts w:hint="cs"/>
          <w:sz w:val="23"/>
          <w:szCs w:val="25"/>
          <w:rtl/>
        </w:rPr>
        <w:t>ي</w:t>
      </w:r>
      <w:r w:rsidRPr="00D83405">
        <w:rPr>
          <w:sz w:val="23"/>
          <w:szCs w:val="25"/>
          <w:rtl/>
        </w:rPr>
        <w:t>ز اجرا</w:t>
      </w:r>
      <w:r w:rsidRPr="00D83405">
        <w:rPr>
          <w:rFonts w:hint="cs"/>
          <w:sz w:val="23"/>
          <w:szCs w:val="25"/>
          <w:rtl/>
        </w:rPr>
        <w:t>ي</w:t>
      </w:r>
      <w:r w:rsidRPr="00D83405">
        <w:rPr>
          <w:sz w:val="23"/>
          <w:szCs w:val="25"/>
          <w:rtl/>
        </w:rPr>
        <w:t xml:space="preserve"> موفق برنامه</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اساس</w:t>
      </w:r>
      <w:r w:rsidRPr="00D83405">
        <w:rPr>
          <w:rFonts w:hint="cs"/>
          <w:sz w:val="23"/>
          <w:szCs w:val="25"/>
          <w:rtl/>
        </w:rPr>
        <w:t>ي</w:t>
      </w:r>
      <w:r w:rsidRPr="00D83405">
        <w:rPr>
          <w:sz w:val="23"/>
          <w:szCs w:val="25"/>
          <w:rtl/>
        </w:rPr>
        <w:t xml:space="preserve"> در راستا</w:t>
      </w:r>
      <w:r w:rsidRPr="00D83405">
        <w:rPr>
          <w:rFonts w:hint="cs"/>
          <w:sz w:val="23"/>
          <w:szCs w:val="25"/>
          <w:rtl/>
        </w:rPr>
        <w:t>ي</w:t>
      </w:r>
      <w:r w:rsidRPr="00D83405">
        <w:rPr>
          <w:sz w:val="23"/>
          <w:szCs w:val="25"/>
          <w:rtl/>
        </w:rPr>
        <w:t xml:space="preserve"> سند چشم‌انداز 1404 را</w:t>
      </w:r>
      <w:r w:rsidRPr="00D83405">
        <w:rPr>
          <w:rFonts w:hint="cs"/>
          <w:sz w:val="23"/>
          <w:szCs w:val="25"/>
          <w:rtl/>
        </w:rPr>
        <w:t xml:space="preserve"> </w:t>
      </w:r>
      <w:r w:rsidRPr="00D83405">
        <w:rPr>
          <w:sz w:val="23"/>
          <w:szCs w:val="25"/>
          <w:rtl/>
        </w:rPr>
        <w:t>كماب</w:t>
      </w:r>
      <w:r w:rsidRPr="00D83405">
        <w:rPr>
          <w:rFonts w:hint="cs"/>
          <w:sz w:val="23"/>
          <w:szCs w:val="25"/>
          <w:rtl/>
        </w:rPr>
        <w:t>ي</w:t>
      </w:r>
      <w:r w:rsidRPr="00D83405">
        <w:rPr>
          <w:sz w:val="23"/>
          <w:szCs w:val="25"/>
          <w:rtl/>
        </w:rPr>
        <w:t>ش به چالش كش</w:t>
      </w:r>
      <w:r w:rsidRPr="00D83405">
        <w:rPr>
          <w:rFonts w:hint="cs"/>
          <w:sz w:val="23"/>
          <w:szCs w:val="25"/>
          <w:rtl/>
        </w:rPr>
        <w:t>ي</w:t>
      </w:r>
      <w:r w:rsidRPr="00D83405">
        <w:rPr>
          <w:sz w:val="23"/>
          <w:szCs w:val="25"/>
          <w:rtl/>
        </w:rPr>
        <w:t>ده است. امروز</w:t>
      </w:r>
      <w:r w:rsidRPr="00D83405">
        <w:rPr>
          <w:rFonts w:hint="cs"/>
          <w:sz w:val="23"/>
          <w:szCs w:val="25"/>
          <w:rtl/>
        </w:rPr>
        <w:t>ه</w:t>
      </w:r>
      <w:r w:rsidRPr="00D83405">
        <w:rPr>
          <w:sz w:val="23"/>
          <w:szCs w:val="25"/>
          <w:rtl/>
        </w:rPr>
        <w:t xml:space="preserve"> هر حركت</w:t>
      </w:r>
      <w:r w:rsidRPr="00D83405">
        <w:rPr>
          <w:rFonts w:hint="cs"/>
          <w:sz w:val="23"/>
          <w:szCs w:val="25"/>
          <w:rtl/>
        </w:rPr>
        <w:t>ي</w:t>
      </w:r>
      <w:r w:rsidRPr="00D83405">
        <w:rPr>
          <w:sz w:val="23"/>
          <w:szCs w:val="25"/>
          <w:rtl/>
        </w:rPr>
        <w:t xml:space="preserve"> در ا</w:t>
      </w:r>
      <w:r w:rsidRPr="00D83405">
        <w:rPr>
          <w:rFonts w:hint="cs"/>
          <w:sz w:val="23"/>
          <w:szCs w:val="25"/>
          <w:rtl/>
        </w:rPr>
        <w:t>ي</w:t>
      </w:r>
      <w:r w:rsidRPr="00D83405">
        <w:rPr>
          <w:sz w:val="23"/>
          <w:szCs w:val="25"/>
          <w:rtl/>
        </w:rPr>
        <w:t>ن راستا با</w:t>
      </w:r>
      <w:r w:rsidRPr="00D83405">
        <w:rPr>
          <w:rFonts w:hint="cs"/>
          <w:sz w:val="23"/>
          <w:szCs w:val="25"/>
          <w:rtl/>
        </w:rPr>
        <w:t>ي</w:t>
      </w:r>
      <w:r w:rsidRPr="00D83405">
        <w:rPr>
          <w:sz w:val="23"/>
          <w:szCs w:val="25"/>
          <w:rtl/>
        </w:rPr>
        <w:t>د بر اساس يك طرح كل</w:t>
      </w:r>
      <w:r w:rsidRPr="00D83405">
        <w:rPr>
          <w:rFonts w:hint="cs"/>
          <w:sz w:val="23"/>
          <w:szCs w:val="25"/>
          <w:rtl/>
        </w:rPr>
        <w:t>ي</w:t>
      </w:r>
      <w:r w:rsidRPr="00D83405">
        <w:rPr>
          <w:sz w:val="23"/>
          <w:szCs w:val="25"/>
          <w:vertAlign w:val="superscript"/>
          <w:rtl/>
          <w:lang w:bidi="ar-SA"/>
        </w:rPr>
        <w:footnoteReference w:id="4"/>
      </w:r>
      <w:r w:rsidRPr="00D83405">
        <w:rPr>
          <w:sz w:val="23"/>
          <w:szCs w:val="25"/>
          <w:rtl/>
        </w:rPr>
        <w:t xml:space="preserve"> و بر اساس يك روش علم</w:t>
      </w:r>
      <w:r w:rsidRPr="00D83405">
        <w:rPr>
          <w:rFonts w:hint="cs"/>
          <w:sz w:val="23"/>
          <w:szCs w:val="25"/>
          <w:rtl/>
        </w:rPr>
        <w:t>ي</w:t>
      </w:r>
      <w:r w:rsidRPr="00D83405">
        <w:rPr>
          <w:sz w:val="23"/>
          <w:szCs w:val="25"/>
          <w:rtl/>
        </w:rPr>
        <w:t xml:space="preserve"> </w:t>
      </w:r>
      <w:r w:rsidRPr="00D83405">
        <w:rPr>
          <w:rFonts w:hint="cs"/>
          <w:sz w:val="23"/>
          <w:szCs w:val="25"/>
          <w:rtl/>
        </w:rPr>
        <w:t>و</w:t>
      </w:r>
      <w:r w:rsidRPr="00D83405">
        <w:rPr>
          <w:sz w:val="23"/>
          <w:szCs w:val="25"/>
          <w:rtl/>
        </w:rPr>
        <w:t xml:space="preserve"> نگاه</w:t>
      </w:r>
      <w:r w:rsidRPr="00D83405">
        <w:rPr>
          <w:rFonts w:hint="cs"/>
          <w:sz w:val="23"/>
          <w:szCs w:val="25"/>
          <w:rtl/>
        </w:rPr>
        <w:t>ي</w:t>
      </w:r>
      <w:r w:rsidRPr="00D83405">
        <w:rPr>
          <w:sz w:val="23"/>
          <w:szCs w:val="25"/>
          <w:rtl/>
        </w:rPr>
        <w:t xml:space="preserve"> همه‌جانبه باشد.</w:t>
      </w:r>
      <w:r w:rsidRPr="00D83405">
        <w:rPr>
          <w:sz w:val="23"/>
          <w:szCs w:val="25"/>
        </w:rPr>
        <w:t xml:space="preserve"> </w:t>
      </w:r>
      <w:r w:rsidRPr="00D83405">
        <w:rPr>
          <w:sz w:val="23"/>
          <w:szCs w:val="25"/>
          <w:rtl/>
        </w:rPr>
        <w:t>مطالعه موردي كشورها</w:t>
      </w:r>
      <w:r w:rsidRPr="00D83405">
        <w:rPr>
          <w:rFonts w:hint="cs"/>
          <w:sz w:val="23"/>
          <w:szCs w:val="25"/>
          <w:rtl/>
        </w:rPr>
        <w:t>يي</w:t>
      </w:r>
      <w:r w:rsidRPr="00D83405">
        <w:rPr>
          <w:sz w:val="23"/>
          <w:szCs w:val="25"/>
          <w:rtl/>
        </w:rPr>
        <w:t xml:space="preserve"> مانند </w:t>
      </w:r>
      <w:r w:rsidRPr="00D83405">
        <w:rPr>
          <w:rFonts w:hint="cs"/>
          <w:sz w:val="23"/>
          <w:szCs w:val="25"/>
          <w:rtl/>
        </w:rPr>
        <w:t xml:space="preserve">ژاپن، كانادا، برزيل، </w:t>
      </w:r>
      <w:r w:rsidRPr="00D83405">
        <w:rPr>
          <w:sz w:val="23"/>
          <w:szCs w:val="25"/>
          <w:rtl/>
        </w:rPr>
        <w:t>چ</w:t>
      </w:r>
      <w:r w:rsidRPr="00D83405">
        <w:rPr>
          <w:rFonts w:hint="cs"/>
          <w:sz w:val="23"/>
          <w:szCs w:val="25"/>
          <w:rtl/>
        </w:rPr>
        <w:t>ي</w:t>
      </w:r>
      <w:r w:rsidRPr="00D83405">
        <w:rPr>
          <w:sz w:val="23"/>
          <w:szCs w:val="25"/>
          <w:rtl/>
        </w:rPr>
        <w:t>ن</w:t>
      </w:r>
      <w:r w:rsidRPr="00D83405">
        <w:rPr>
          <w:rFonts w:hint="cs"/>
          <w:sz w:val="23"/>
          <w:szCs w:val="25"/>
          <w:rtl/>
        </w:rPr>
        <w:t>،</w:t>
      </w:r>
      <w:r w:rsidRPr="00D83405">
        <w:rPr>
          <w:sz w:val="23"/>
          <w:szCs w:val="25"/>
          <w:rtl/>
        </w:rPr>
        <w:t xml:space="preserve"> كره جنوبي</w:t>
      </w:r>
      <w:r w:rsidRPr="00D83405">
        <w:rPr>
          <w:rFonts w:hint="cs"/>
          <w:sz w:val="23"/>
          <w:szCs w:val="25"/>
          <w:rtl/>
        </w:rPr>
        <w:t>،</w:t>
      </w:r>
      <w:r w:rsidRPr="00D83405">
        <w:rPr>
          <w:sz w:val="23"/>
          <w:szCs w:val="25"/>
          <w:rtl/>
        </w:rPr>
        <w:t xml:space="preserve"> هند و ديگر كشورها و مقا</w:t>
      </w:r>
      <w:r w:rsidRPr="00D83405">
        <w:rPr>
          <w:rFonts w:hint="cs"/>
          <w:sz w:val="23"/>
          <w:szCs w:val="25"/>
          <w:rtl/>
        </w:rPr>
        <w:t>ي</w:t>
      </w:r>
      <w:r w:rsidRPr="00D83405">
        <w:rPr>
          <w:sz w:val="23"/>
          <w:szCs w:val="25"/>
          <w:rtl/>
        </w:rPr>
        <w:t>سه آنها با شرايط بوم</w:t>
      </w:r>
      <w:r w:rsidRPr="00D83405">
        <w:rPr>
          <w:rFonts w:hint="cs"/>
          <w:sz w:val="23"/>
          <w:szCs w:val="25"/>
          <w:rtl/>
        </w:rPr>
        <w:t>ي</w:t>
      </w:r>
      <w:r w:rsidRPr="00D83405">
        <w:rPr>
          <w:sz w:val="23"/>
          <w:szCs w:val="25"/>
          <w:rtl/>
        </w:rPr>
        <w:t xml:space="preserve"> ا</w:t>
      </w:r>
      <w:r w:rsidRPr="00D83405">
        <w:rPr>
          <w:rFonts w:hint="cs"/>
          <w:sz w:val="23"/>
          <w:szCs w:val="25"/>
          <w:rtl/>
        </w:rPr>
        <w:t>ي</w:t>
      </w:r>
      <w:r w:rsidRPr="00D83405">
        <w:rPr>
          <w:sz w:val="23"/>
          <w:szCs w:val="25"/>
          <w:rtl/>
        </w:rPr>
        <w:t>ران در بخش</w:t>
      </w:r>
      <w:r w:rsidRPr="00D83405">
        <w:rPr>
          <w:rFonts w:hint="cs"/>
          <w:sz w:val="23"/>
          <w:szCs w:val="25"/>
          <w:rtl/>
        </w:rPr>
        <w:t>‌هاي</w:t>
      </w:r>
      <w:r w:rsidRPr="00D83405">
        <w:rPr>
          <w:sz w:val="23"/>
          <w:szCs w:val="25"/>
          <w:rtl/>
        </w:rPr>
        <w:t xml:space="preserve"> صنعت</w:t>
      </w:r>
      <w:r w:rsidRPr="00D83405">
        <w:rPr>
          <w:rFonts w:hint="cs"/>
          <w:sz w:val="23"/>
          <w:szCs w:val="25"/>
          <w:rtl/>
        </w:rPr>
        <w:t>ي</w:t>
      </w:r>
      <w:r w:rsidRPr="00D83405">
        <w:rPr>
          <w:sz w:val="23"/>
          <w:szCs w:val="25"/>
          <w:rtl/>
        </w:rPr>
        <w:t xml:space="preserve"> </w:t>
      </w:r>
      <w:r w:rsidRPr="00D83405">
        <w:rPr>
          <w:rFonts w:hint="cs"/>
          <w:sz w:val="23"/>
          <w:szCs w:val="25"/>
          <w:rtl/>
        </w:rPr>
        <w:t xml:space="preserve">مختلف، </w:t>
      </w:r>
      <w:r w:rsidRPr="00D83405">
        <w:rPr>
          <w:sz w:val="23"/>
          <w:szCs w:val="25"/>
          <w:rtl/>
        </w:rPr>
        <w:t>ما را به تدو</w:t>
      </w:r>
      <w:r w:rsidRPr="00D83405">
        <w:rPr>
          <w:rFonts w:hint="cs"/>
          <w:sz w:val="23"/>
          <w:szCs w:val="25"/>
          <w:rtl/>
        </w:rPr>
        <w:t>ي</w:t>
      </w:r>
      <w:r w:rsidRPr="00D83405">
        <w:rPr>
          <w:sz w:val="23"/>
          <w:szCs w:val="25"/>
          <w:rtl/>
        </w:rPr>
        <w:t>ن و اجراي يك برنامه جبران عقب</w:t>
      </w:r>
      <w:r w:rsidRPr="00D83405">
        <w:rPr>
          <w:rFonts w:hint="cs"/>
          <w:sz w:val="23"/>
          <w:szCs w:val="25"/>
          <w:rtl/>
        </w:rPr>
        <w:t>‌</w:t>
      </w:r>
      <w:r w:rsidRPr="00D83405">
        <w:rPr>
          <w:sz w:val="23"/>
          <w:szCs w:val="25"/>
          <w:rtl/>
        </w:rPr>
        <w:t>ماندگ</w:t>
      </w:r>
      <w:r w:rsidRPr="00D83405">
        <w:rPr>
          <w:rFonts w:hint="cs"/>
          <w:sz w:val="23"/>
          <w:szCs w:val="25"/>
          <w:rtl/>
        </w:rPr>
        <w:t>ي</w:t>
      </w:r>
      <w:r w:rsidRPr="00D83405">
        <w:rPr>
          <w:sz w:val="23"/>
          <w:szCs w:val="25"/>
          <w:rtl/>
        </w:rPr>
        <w:t xml:space="preserve"> يا همپاي</w:t>
      </w:r>
      <w:r w:rsidRPr="00D83405">
        <w:rPr>
          <w:rFonts w:hint="cs"/>
          <w:sz w:val="23"/>
          <w:szCs w:val="25"/>
          <w:rtl/>
        </w:rPr>
        <w:t>ي</w:t>
      </w:r>
      <w:r w:rsidRPr="00D83405">
        <w:rPr>
          <w:sz w:val="23"/>
          <w:szCs w:val="25"/>
          <w:rtl/>
        </w:rPr>
        <w:t xml:space="preserve"> فناوري ر</w:t>
      </w:r>
      <w:r w:rsidRPr="00D83405">
        <w:rPr>
          <w:rFonts w:hint="cs"/>
          <w:sz w:val="23"/>
          <w:szCs w:val="25"/>
          <w:rtl/>
        </w:rPr>
        <w:t>اهنمايي مي‌كند [2].</w:t>
      </w:r>
    </w:p>
    <w:p w:rsidR="00A44283" w:rsidRPr="00D83405" w:rsidRDefault="00A44283" w:rsidP="00A44283">
      <w:pPr>
        <w:jc w:val="both"/>
        <w:rPr>
          <w:sz w:val="23"/>
          <w:szCs w:val="25"/>
          <w:rtl/>
        </w:rPr>
      </w:pPr>
      <w:r w:rsidRPr="00D83405">
        <w:rPr>
          <w:rFonts w:hint="cs"/>
          <w:sz w:val="23"/>
          <w:szCs w:val="25"/>
          <w:rtl/>
        </w:rPr>
        <w:t xml:space="preserve">مجيدپور در سال 2009 تأكيد كرده كه </w:t>
      </w:r>
      <w:r w:rsidRPr="00D83405">
        <w:rPr>
          <w:sz w:val="23"/>
          <w:szCs w:val="25"/>
          <w:rtl/>
        </w:rPr>
        <w:t>از يك سو با توجه به ا</w:t>
      </w:r>
      <w:r w:rsidRPr="00D83405">
        <w:rPr>
          <w:rFonts w:hint="cs"/>
          <w:sz w:val="23"/>
          <w:szCs w:val="25"/>
          <w:rtl/>
        </w:rPr>
        <w:t>ي</w:t>
      </w:r>
      <w:r w:rsidRPr="00D83405">
        <w:rPr>
          <w:sz w:val="23"/>
          <w:szCs w:val="25"/>
          <w:rtl/>
        </w:rPr>
        <w:t>نكه برا</w:t>
      </w:r>
      <w:r w:rsidRPr="00D83405">
        <w:rPr>
          <w:rFonts w:hint="cs"/>
          <w:sz w:val="23"/>
          <w:szCs w:val="25"/>
          <w:rtl/>
        </w:rPr>
        <w:t>ي</w:t>
      </w:r>
      <w:r w:rsidRPr="00D83405">
        <w:rPr>
          <w:sz w:val="23"/>
          <w:szCs w:val="25"/>
          <w:rtl/>
        </w:rPr>
        <w:t xml:space="preserve"> توسعه و اخذ فناوري بالاتر ن</w:t>
      </w:r>
      <w:r w:rsidRPr="00D83405">
        <w:rPr>
          <w:rFonts w:hint="cs"/>
          <w:sz w:val="23"/>
          <w:szCs w:val="25"/>
          <w:rtl/>
        </w:rPr>
        <w:t>ي</w:t>
      </w:r>
      <w:r w:rsidRPr="00D83405">
        <w:rPr>
          <w:sz w:val="23"/>
          <w:szCs w:val="25"/>
          <w:rtl/>
        </w:rPr>
        <w:t>از به حد</w:t>
      </w:r>
      <w:r w:rsidRPr="00D83405">
        <w:rPr>
          <w:rFonts w:hint="cs"/>
          <w:sz w:val="23"/>
          <w:szCs w:val="25"/>
          <w:rtl/>
        </w:rPr>
        <w:t>ي</w:t>
      </w:r>
      <w:r w:rsidRPr="00D83405">
        <w:rPr>
          <w:sz w:val="23"/>
          <w:szCs w:val="25"/>
          <w:rtl/>
        </w:rPr>
        <w:t xml:space="preserve"> از فناوري</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پا</w:t>
      </w:r>
      <w:r w:rsidRPr="00D83405">
        <w:rPr>
          <w:rFonts w:hint="cs"/>
          <w:sz w:val="23"/>
          <w:szCs w:val="25"/>
          <w:rtl/>
        </w:rPr>
        <w:t>ي</w:t>
      </w:r>
      <w:r w:rsidRPr="00D83405">
        <w:rPr>
          <w:sz w:val="23"/>
          <w:szCs w:val="25"/>
          <w:rtl/>
        </w:rPr>
        <w:t xml:space="preserve">ه </w:t>
      </w:r>
      <w:r w:rsidRPr="00D83405">
        <w:rPr>
          <w:rFonts w:hint="cs"/>
          <w:sz w:val="23"/>
          <w:szCs w:val="25"/>
          <w:rtl/>
        </w:rPr>
        <w:t>است</w:t>
      </w:r>
      <w:r w:rsidRPr="00D83405">
        <w:rPr>
          <w:sz w:val="23"/>
          <w:szCs w:val="25"/>
          <w:rtl/>
        </w:rPr>
        <w:t xml:space="preserve"> برا</w:t>
      </w:r>
      <w:r w:rsidRPr="00D83405">
        <w:rPr>
          <w:rFonts w:hint="cs"/>
          <w:sz w:val="23"/>
          <w:szCs w:val="25"/>
          <w:rtl/>
        </w:rPr>
        <w:t>ي</w:t>
      </w:r>
      <w:r w:rsidRPr="00D83405">
        <w:rPr>
          <w:sz w:val="23"/>
          <w:szCs w:val="25"/>
          <w:rtl/>
        </w:rPr>
        <w:t xml:space="preserve"> توسعه سرما</w:t>
      </w:r>
      <w:r w:rsidRPr="00D83405">
        <w:rPr>
          <w:rFonts w:hint="cs"/>
          <w:sz w:val="23"/>
          <w:szCs w:val="25"/>
          <w:rtl/>
        </w:rPr>
        <w:t>ي</w:t>
      </w:r>
      <w:r w:rsidRPr="00D83405">
        <w:rPr>
          <w:sz w:val="23"/>
          <w:szCs w:val="25"/>
          <w:rtl/>
        </w:rPr>
        <w:t>ه، سرما</w:t>
      </w:r>
      <w:r w:rsidRPr="00D83405">
        <w:rPr>
          <w:rFonts w:hint="cs"/>
          <w:sz w:val="23"/>
          <w:szCs w:val="25"/>
          <w:rtl/>
        </w:rPr>
        <w:t>ي</w:t>
      </w:r>
      <w:r w:rsidRPr="00D83405">
        <w:rPr>
          <w:sz w:val="23"/>
          <w:szCs w:val="25"/>
          <w:rtl/>
        </w:rPr>
        <w:t>ه</w:t>
      </w:r>
      <w:r w:rsidRPr="00D83405">
        <w:rPr>
          <w:rFonts w:hint="cs"/>
          <w:sz w:val="23"/>
          <w:szCs w:val="25"/>
          <w:rtl/>
        </w:rPr>
        <w:t>‌اي</w:t>
      </w:r>
      <w:r w:rsidRPr="00D83405">
        <w:rPr>
          <w:sz w:val="23"/>
          <w:szCs w:val="25"/>
          <w:rtl/>
        </w:rPr>
        <w:t xml:space="preserve"> اول</w:t>
      </w:r>
      <w:r w:rsidRPr="00D83405">
        <w:rPr>
          <w:rFonts w:hint="cs"/>
          <w:sz w:val="23"/>
          <w:szCs w:val="25"/>
          <w:rtl/>
        </w:rPr>
        <w:t>ي</w:t>
      </w:r>
      <w:r w:rsidRPr="00D83405">
        <w:rPr>
          <w:sz w:val="23"/>
          <w:szCs w:val="25"/>
          <w:rtl/>
        </w:rPr>
        <w:t>ه لازم است و برا</w:t>
      </w:r>
      <w:r w:rsidRPr="00D83405">
        <w:rPr>
          <w:rFonts w:hint="cs"/>
          <w:sz w:val="23"/>
          <w:szCs w:val="25"/>
          <w:rtl/>
        </w:rPr>
        <w:t>ي</w:t>
      </w:r>
      <w:r w:rsidRPr="00D83405">
        <w:rPr>
          <w:sz w:val="23"/>
          <w:szCs w:val="25"/>
          <w:rtl/>
        </w:rPr>
        <w:t xml:space="preserve"> توسعه ن</w:t>
      </w:r>
      <w:r w:rsidRPr="00D83405">
        <w:rPr>
          <w:rFonts w:hint="cs"/>
          <w:sz w:val="23"/>
          <w:szCs w:val="25"/>
          <w:rtl/>
        </w:rPr>
        <w:t>ي</w:t>
      </w:r>
      <w:r w:rsidRPr="00D83405">
        <w:rPr>
          <w:sz w:val="23"/>
          <w:szCs w:val="25"/>
          <w:rtl/>
        </w:rPr>
        <w:t>رو</w:t>
      </w:r>
      <w:r w:rsidRPr="00D83405">
        <w:rPr>
          <w:rFonts w:hint="cs"/>
          <w:sz w:val="23"/>
          <w:szCs w:val="25"/>
          <w:rtl/>
        </w:rPr>
        <w:t>ي</w:t>
      </w:r>
      <w:r w:rsidRPr="00D83405">
        <w:rPr>
          <w:sz w:val="23"/>
          <w:szCs w:val="25"/>
          <w:rtl/>
        </w:rPr>
        <w:t xml:space="preserve"> انسان</w:t>
      </w:r>
      <w:r w:rsidRPr="00D83405">
        <w:rPr>
          <w:rFonts w:hint="cs"/>
          <w:sz w:val="23"/>
          <w:szCs w:val="25"/>
          <w:rtl/>
        </w:rPr>
        <w:t>ي هم</w:t>
      </w:r>
      <w:r w:rsidRPr="00D83405">
        <w:rPr>
          <w:sz w:val="23"/>
          <w:szCs w:val="25"/>
          <w:rtl/>
        </w:rPr>
        <w:t xml:space="preserve"> ن</w:t>
      </w:r>
      <w:r w:rsidRPr="00D83405">
        <w:rPr>
          <w:rFonts w:hint="cs"/>
          <w:sz w:val="23"/>
          <w:szCs w:val="25"/>
          <w:rtl/>
        </w:rPr>
        <w:t>ي</w:t>
      </w:r>
      <w:r w:rsidRPr="00D83405">
        <w:rPr>
          <w:sz w:val="23"/>
          <w:szCs w:val="25"/>
          <w:rtl/>
        </w:rPr>
        <w:t>ازمند سطح</w:t>
      </w:r>
      <w:r w:rsidRPr="00D83405">
        <w:rPr>
          <w:rFonts w:hint="cs"/>
          <w:sz w:val="23"/>
          <w:szCs w:val="25"/>
          <w:rtl/>
        </w:rPr>
        <w:t>ي</w:t>
      </w:r>
      <w:r w:rsidRPr="00D83405">
        <w:rPr>
          <w:sz w:val="23"/>
          <w:szCs w:val="25"/>
          <w:rtl/>
        </w:rPr>
        <w:t xml:space="preserve"> از ن</w:t>
      </w:r>
      <w:r w:rsidRPr="00D83405">
        <w:rPr>
          <w:rFonts w:hint="cs"/>
          <w:sz w:val="23"/>
          <w:szCs w:val="25"/>
          <w:rtl/>
        </w:rPr>
        <w:t>ي</w:t>
      </w:r>
      <w:r w:rsidRPr="00D83405">
        <w:rPr>
          <w:sz w:val="23"/>
          <w:szCs w:val="25"/>
          <w:rtl/>
        </w:rPr>
        <w:t>رو</w:t>
      </w:r>
      <w:r w:rsidRPr="00D83405">
        <w:rPr>
          <w:rFonts w:hint="cs"/>
          <w:sz w:val="23"/>
          <w:szCs w:val="25"/>
          <w:rtl/>
        </w:rPr>
        <w:t>ي</w:t>
      </w:r>
      <w:r w:rsidRPr="00D83405">
        <w:rPr>
          <w:sz w:val="23"/>
          <w:szCs w:val="25"/>
          <w:rtl/>
        </w:rPr>
        <w:t xml:space="preserve"> انسان</w:t>
      </w:r>
      <w:r w:rsidRPr="00D83405">
        <w:rPr>
          <w:rFonts w:hint="cs"/>
          <w:sz w:val="23"/>
          <w:szCs w:val="25"/>
          <w:rtl/>
        </w:rPr>
        <w:t>ي</w:t>
      </w:r>
      <w:r w:rsidRPr="00D83405">
        <w:rPr>
          <w:sz w:val="23"/>
          <w:szCs w:val="25"/>
          <w:rtl/>
        </w:rPr>
        <w:t xml:space="preserve"> و </w:t>
      </w:r>
      <w:r w:rsidRPr="00D83405">
        <w:rPr>
          <w:rFonts w:hint="cs"/>
          <w:sz w:val="23"/>
          <w:szCs w:val="25"/>
          <w:rtl/>
        </w:rPr>
        <w:t>...</w:t>
      </w:r>
      <w:r w:rsidRPr="00D83405">
        <w:rPr>
          <w:sz w:val="23"/>
          <w:szCs w:val="25"/>
          <w:rtl/>
        </w:rPr>
        <w:t xml:space="preserve"> هست</w:t>
      </w:r>
      <w:r w:rsidRPr="00D83405">
        <w:rPr>
          <w:rFonts w:hint="cs"/>
          <w:sz w:val="23"/>
          <w:szCs w:val="25"/>
          <w:rtl/>
        </w:rPr>
        <w:t>ي</w:t>
      </w:r>
      <w:r w:rsidRPr="00D83405">
        <w:rPr>
          <w:sz w:val="23"/>
          <w:szCs w:val="25"/>
          <w:rtl/>
        </w:rPr>
        <w:t>م</w:t>
      </w:r>
      <w:r w:rsidRPr="00D83405">
        <w:rPr>
          <w:rFonts w:hint="cs"/>
          <w:sz w:val="23"/>
          <w:szCs w:val="25"/>
          <w:rtl/>
        </w:rPr>
        <w:t xml:space="preserve"> </w:t>
      </w:r>
      <w:r w:rsidRPr="00D83405">
        <w:rPr>
          <w:sz w:val="23"/>
          <w:szCs w:val="25"/>
          <w:rtl/>
        </w:rPr>
        <w:t>و از طرف د</w:t>
      </w:r>
      <w:r w:rsidRPr="00D83405">
        <w:rPr>
          <w:rFonts w:hint="cs"/>
          <w:sz w:val="23"/>
          <w:szCs w:val="25"/>
          <w:rtl/>
        </w:rPr>
        <w:t>ي</w:t>
      </w:r>
      <w:r w:rsidRPr="00D83405">
        <w:rPr>
          <w:sz w:val="23"/>
          <w:szCs w:val="25"/>
          <w:rtl/>
        </w:rPr>
        <w:t>گر با توجه به ن</w:t>
      </w:r>
      <w:r w:rsidRPr="00D83405">
        <w:rPr>
          <w:rFonts w:hint="cs"/>
          <w:sz w:val="23"/>
          <w:szCs w:val="25"/>
          <w:rtl/>
        </w:rPr>
        <w:t>ي</w:t>
      </w:r>
      <w:r w:rsidRPr="00D83405">
        <w:rPr>
          <w:sz w:val="23"/>
          <w:szCs w:val="25"/>
          <w:rtl/>
        </w:rPr>
        <w:t>رو</w:t>
      </w:r>
      <w:r w:rsidRPr="00D83405">
        <w:rPr>
          <w:rFonts w:hint="cs"/>
          <w:sz w:val="23"/>
          <w:szCs w:val="25"/>
          <w:rtl/>
        </w:rPr>
        <w:t>ي</w:t>
      </w:r>
      <w:r w:rsidRPr="00D83405">
        <w:rPr>
          <w:sz w:val="23"/>
          <w:szCs w:val="25"/>
          <w:rtl/>
        </w:rPr>
        <w:t xml:space="preserve"> انسان</w:t>
      </w:r>
      <w:r w:rsidRPr="00D83405">
        <w:rPr>
          <w:rFonts w:hint="cs"/>
          <w:sz w:val="23"/>
          <w:szCs w:val="25"/>
          <w:rtl/>
        </w:rPr>
        <w:t>ي</w:t>
      </w:r>
      <w:r w:rsidRPr="00D83405">
        <w:rPr>
          <w:sz w:val="23"/>
          <w:szCs w:val="25"/>
          <w:rtl/>
        </w:rPr>
        <w:t xml:space="preserve"> جوان و تحصيل‌كرده</w:t>
      </w:r>
      <w:r w:rsidRPr="00D83405">
        <w:rPr>
          <w:rFonts w:hint="cs"/>
          <w:sz w:val="23"/>
          <w:szCs w:val="25"/>
          <w:rtl/>
        </w:rPr>
        <w:t>،</w:t>
      </w:r>
      <w:r w:rsidRPr="00D83405">
        <w:rPr>
          <w:sz w:val="23"/>
          <w:szCs w:val="25"/>
          <w:rtl/>
        </w:rPr>
        <w:t xml:space="preserve"> سرما</w:t>
      </w:r>
      <w:r w:rsidRPr="00D83405">
        <w:rPr>
          <w:rFonts w:hint="cs"/>
          <w:sz w:val="23"/>
          <w:szCs w:val="25"/>
          <w:rtl/>
        </w:rPr>
        <w:t>ي</w:t>
      </w:r>
      <w:r w:rsidRPr="00D83405">
        <w:rPr>
          <w:sz w:val="23"/>
          <w:szCs w:val="25"/>
          <w:rtl/>
        </w:rPr>
        <w:t>ه</w:t>
      </w:r>
      <w:r w:rsidRPr="00D83405">
        <w:rPr>
          <w:rFonts w:hint="cs"/>
          <w:sz w:val="23"/>
          <w:szCs w:val="25"/>
          <w:rtl/>
        </w:rPr>
        <w:t>‌</w:t>
      </w:r>
      <w:r w:rsidRPr="00D83405">
        <w:rPr>
          <w:sz w:val="23"/>
          <w:szCs w:val="25"/>
          <w:rtl/>
        </w:rPr>
        <w:t>گذار</w:t>
      </w:r>
      <w:r w:rsidRPr="00D83405">
        <w:rPr>
          <w:rFonts w:hint="cs"/>
          <w:sz w:val="23"/>
          <w:szCs w:val="25"/>
          <w:rtl/>
        </w:rPr>
        <w:t>ي‌</w:t>
      </w:r>
      <w:r w:rsidRPr="00D83405">
        <w:rPr>
          <w:sz w:val="23"/>
          <w:szCs w:val="25"/>
          <w:rtl/>
        </w:rPr>
        <w:t>ها</w:t>
      </w:r>
      <w:r w:rsidRPr="00D83405">
        <w:rPr>
          <w:rFonts w:hint="cs"/>
          <w:sz w:val="23"/>
          <w:szCs w:val="25"/>
          <w:rtl/>
        </w:rPr>
        <w:t>ي</w:t>
      </w:r>
      <w:r w:rsidRPr="00D83405">
        <w:rPr>
          <w:sz w:val="23"/>
          <w:szCs w:val="25"/>
          <w:rtl/>
        </w:rPr>
        <w:t xml:space="preserve"> انجام</w:t>
      </w:r>
      <w:r w:rsidRPr="00D83405">
        <w:rPr>
          <w:rFonts w:hint="cs"/>
          <w:sz w:val="23"/>
          <w:szCs w:val="25"/>
          <w:rtl/>
        </w:rPr>
        <w:t>‌</w:t>
      </w:r>
      <w:r w:rsidRPr="00D83405">
        <w:rPr>
          <w:sz w:val="23"/>
          <w:szCs w:val="25"/>
          <w:rtl/>
        </w:rPr>
        <w:t>شده در بخش</w:t>
      </w:r>
      <w:r w:rsidRPr="00D83405">
        <w:rPr>
          <w:rFonts w:hint="cs"/>
          <w:sz w:val="23"/>
          <w:szCs w:val="25"/>
          <w:rtl/>
        </w:rPr>
        <w:t>‌هاي</w:t>
      </w:r>
      <w:r w:rsidRPr="00D83405">
        <w:rPr>
          <w:sz w:val="23"/>
          <w:szCs w:val="25"/>
          <w:rtl/>
        </w:rPr>
        <w:t xml:space="preserve"> صنعت و انرژ</w:t>
      </w:r>
      <w:r w:rsidRPr="00D83405">
        <w:rPr>
          <w:rFonts w:hint="cs"/>
          <w:sz w:val="23"/>
          <w:szCs w:val="25"/>
          <w:rtl/>
        </w:rPr>
        <w:t>ي،</w:t>
      </w:r>
      <w:r w:rsidRPr="00D83405">
        <w:rPr>
          <w:sz w:val="23"/>
          <w:szCs w:val="25"/>
          <w:rtl/>
        </w:rPr>
        <w:t xml:space="preserve"> كاهش روزافزون منابع سوخت</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فس</w:t>
      </w:r>
      <w:r w:rsidRPr="00D83405">
        <w:rPr>
          <w:rFonts w:hint="cs"/>
          <w:sz w:val="23"/>
          <w:szCs w:val="25"/>
          <w:rtl/>
        </w:rPr>
        <w:t>ي</w:t>
      </w:r>
      <w:r w:rsidRPr="00D83405">
        <w:rPr>
          <w:sz w:val="23"/>
          <w:szCs w:val="25"/>
          <w:rtl/>
        </w:rPr>
        <w:t>ل</w:t>
      </w:r>
      <w:r w:rsidRPr="00D83405">
        <w:rPr>
          <w:rFonts w:hint="cs"/>
          <w:sz w:val="23"/>
          <w:szCs w:val="25"/>
          <w:rtl/>
        </w:rPr>
        <w:t>ي</w:t>
      </w:r>
      <w:r w:rsidRPr="00D83405">
        <w:rPr>
          <w:sz w:val="23"/>
          <w:szCs w:val="25"/>
          <w:rtl/>
        </w:rPr>
        <w:t xml:space="preserve"> و چالش شد</w:t>
      </w:r>
      <w:r w:rsidRPr="00D83405">
        <w:rPr>
          <w:rFonts w:hint="cs"/>
          <w:sz w:val="23"/>
          <w:szCs w:val="25"/>
          <w:rtl/>
        </w:rPr>
        <w:t>ي</w:t>
      </w:r>
      <w:r w:rsidRPr="00D83405">
        <w:rPr>
          <w:sz w:val="23"/>
          <w:szCs w:val="25"/>
          <w:rtl/>
        </w:rPr>
        <w:t>د در برداشت از منابع گاز</w:t>
      </w:r>
      <w:r w:rsidRPr="00D83405">
        <w:rPr>
          <w:rFonts w:hint="cs"/>
          <w:sz w:val="23"/>
          <w:szCs w:val="25"/>
          <w:rtl/>
        </w:rPr>
        <w:t>ي</w:t>
      </w:r>
      <w:r w:rsidRPr="00D83405">
        <w:rPr>
          <w:sz w:val="23"/>
          <w:szCs w:val="25"/>
          <w:rtl/>
        </w:rPr>
        <w:t xml:space="preserve"> مشترك</w:t>
      </w:r>
      <w:r w:rsidRPr="00D83405">
        <w:rPr>
          <w:rFonts w:hint="cs"/>
          <w:sz w:val="23"/>
          <w:szCs w:val="25"/>
          <w:rtl/>
        </w:rPr>
        <w:t>،</w:t>
      </w:r>
      <w:r w:rsidRPr="00D83405">
        <w:rPr>
          <w:sz w:val="23"/>
          <w:szCs w:val="25"/>
          <w:rtl/>
        </w:rPr>
        <w:t xml:space="preserve"> ضرور</w:t>
      </w:r>
      <w:r w:rsidRPr="00D83405">
        <w:rPr>
          <w:rFonts w:hint="cs"/>
          <w:sz w:val="23"/>
          <w:szCs w:val="25"/>
          <w:rtl/>
        </w:rPr>
        <w:t>ي‌</w:t>
      </w:r>
      <w:r w:rsidRPr="00D83405">
        <w:rPr>
          <w:sz w:val="23"/>
          <w:szCs w:val="25"/>
          <w:rtl/>
        </w:rPr>
        <w:t xml:space="preserve"> است از هم‌اكنون با يك حركت علم</w:t>
      </w:r>
      <w:r w:rsidRPr="00D83405">
        <w:rPr>
          <w:rFonts w:hint="cs"/>
          <w:sz w:val="23"/>
          <w:szCs w:val="25"/>
          <w:rtl/>
        </w:rPr>
        <w:t>ي</w:t>
      </w:r>
      <w:r w:rsidRPr="00D83405">
        <w:rPr>
          <w:sz w:val="23"/>
          <w:szCs w:val="25"/>
          <w:rtl/>
        </w:rPr>
        <w:t xml:space="preserve"> و اساس</w:t>
      </w:r>
      <w:r w:rsidRPr="00D83405">
        <w:rPr>
          <w:rFonts w:hint="cs"/>
          <w:sz w:val="23"/>
          <w:szCs w:val="25"/>
          <w:rtl/>
        </w:rPr>
        <w:t>ي</w:t>
      </w:r>
      <w:r w:rsidRPr="00D83405">
        <w:rPr>
          <w:sz w:val="23"/>
          <w:szCs w:val="25"/>
          <w:rtl/>
        </w:rPr>
        <w:t xml:space="preserve"> برا</w:t>
      </w:r>
      <w:r w:rsidRPr="00D83405">
        <w:rPr>
          <w:rFonts w:hint="cs"/>
          <w:sz w:val="23"/>
          <w:szCs w:val="25"/>
          <w:rtl/>
        </w:rPr>
        <w:t>ي</w:t>
      </w:r>
      <w:r w:rsidRPr="00D83405">
        <w:rPr>
          <w:sz w:val="23"/>
          <w:szCs w:val="25"/>
          <w:rtl/>
        </w:rPr>
        <w:t xml:space="preserve"> خروج از اقتصاد تك‌پايه و متك</w:t>
      </w:r>
      <w:r w:rsidRPr="00D83405">
        <w:rPr>
          <w:rFonts w:hint="cs"/>
          <w:sz w:val="23"/>
          <w:szCs w:val="25"/>
          <w:rtl/>
        </w:rPr>
        <w:t>ي</w:t>
      </w:r>
      <w:r w:rsidRPr="00D83405">
        <w:rPr>
          <w:sz w:val="23"/>
          <w:szCs w:val="25"/>
          <w:rtl/>
        </w:rPr>
        <w:t xml:space="preserve"> به نفت، گام</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بلند</w:t>
      </w:r>
      <w:r w:rsidRPr="00D83405">
        <w:rPr>
          <w:rFonts w:hint="cs"/>
          <w:sz w:val="23"/>
          <w:szCs w:val="25"/>
          <w:rtl/>
        </w:rPr>
        <w:t>ي</w:t>
      </w:r>
      <w:r w:rsidRPr="00D83405">
        <w:rPr>
          <w:sz w:val="23"/>
          <w:szCs w:val="25"/>
          <w:rtl/>
        </w:rPr>
        <w:t xml:space="preserve"> را برا</w:t>
      </w:r>
      <w:r w:rsidRPr="00D83405">
        <w:rPr>
          <w:rFonts w:hint="cs"/>
          <w:sz w:val="23"/>
          <w:szCs w:val="25"/>
          <w:rtl/>
        </w:rPr>
        <w:t>ي</w:t>
      </w:r>
      <w:r w:rsidRPr="00D83405">
        <w:rPr>
          <w:sz w:val="23"/>
          <w:szCs w:val="25"/>
          <w:rtl/>
        </w:rPr>
        <w:t xml:space="preserve"> رس</w:t>
      </w:r>
      <w:r w:rsidRPr="00D83405">
        <w:rPr>
          <w:rFonts w:hint="cs"/>
          <w:sz w:val="23"/>
          <w:szCs w:val="25"/>
          <w:rtl/>
        </w:rPr>
        <w:t>ي</w:t>
      </w:r>
      <w:r w:rsidRPr="00D83405">
        <w:rPr>
          <w:sz w:val="23"/>
          <w:szCs w:val="25"/>
          <w:rtl/>
        </w:rPr>
        <w:t>دن به يك رشد اقتصاد</w:t>
      </w:r>
      <w:r w:rsidRPr="00D83405">
        <w:rPr>
          <w:rFonts w:hint="cs"/>
          <w:sz w:val="23"/>
          <w:szCs w:val="25"/>
          <w:rtl/>
        </w:rPr>
        <w:t>ي</w:t>
      </w:r>
      <w:r w:rsidRPr="00D83405">
        <w:rPr>
          <w:sz w:val="23"/>
          <w:szCs w:val="25"/>
          <w:rtl/>
        </w:rPr>
        <w:t xml:space="preserve"> پا</w:t>
      </w:r>
      <w:r w:rsidRPr="00D83405">
        <w:rPr>
          <w:rFonts w:hint="cs"/>
          <w:sz w:val="23"/>
          <w:szCs w:val="25"/>
          <w:rtl/>
        </w:rPr>
        <w:t>ي</w:t>
      </w:r>
      <w:r w:rsidRPr="00D83405">
        <w:rPr>
          <w:sz w:val="23"/>
          <w:szCs w:val="25"/>
          <w:rtl/>
        </w:rPr>
        <w:t>دار بردار</w:t>
      </w:r>
      <w:r w:rsidRPr="00D83405">
        <w:rPr>
          <w:rFonts w:hint="cs"/>
          <w:sz w:val="23"/>
          <w:szCs w:val="25"/>
          <w:rtl/>
        </w:rPr>
        <w:t>ي</w:t>
      </w:r>
      <w:r w:rsidRPr="00D83405">
        <w:rPr>
          <w:sz w:val="23"/>
          <w:szCs w:val="25"/>
          <w:rtl/>
        </w:rPr>
        <w:t>م</w:t>
      </w:r>
      <w:r w:rsidRPr="00D83405">
        <w:rPr>
          <w:rFonts w:hint="cs"/>
          <w:sz w:val="23"/>
          <w:szCs w:val="25"/>
          <w:rtl/>
        </w:rPr>
        <w:t xml:space="preserve"> [17].</w:t>
      </w:r>
    </w:p>
    <w:p w:rsidR="00A44283" w:rsidRPr="00D83405" w:rsidRDefault="00A44283" w:rsidP="00A44283">
      <w:pPr>
        <w:jc w:val="both"/>
        <w:rPr>
          <w:sz w:val="23"/>
          <w:szCs w:val="25"/>
          <w:rtl/>
        </w:rPr>
      </w:pPr>
      <w:r w:rsidRPr="00D83405">
        <w:rPr>
          <w:sz w:val="23"/>
          <w:szCs w:val="25"/>
          <w:rtl/>
        </w:rPr>
        <w:t>يك</w:t>
      </w:r>
      <w:r w:rsidRPr="00D83405">
        <w:rPr>
          <w:rFonts w:hint="cs"/>
          <w:sz w:val="23"/>
          <w:szCs w:val="25"/>
          <w:rtl/>
        </w:rPr>
        <w:t>ي</w:t>
      </w:r>
      <w:r w:rsidRPr="00D83405">
        <w:rPr>
          <w:sz w:val="23"/>
          <w:szCs w:val="25"/>
          <w:rtl/>
        </w:rPr>
        <w:t xml:space="preserve"> از برنامه</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بس</w:t>
      </w:r>
      <w:r w:rsidRPr="00D83405">
        <w:rPr>
          <w:rFonts w:hint="cs"/>
          <w:sz w:val="23"/>
          <w:szCs w:val="25"/>
          <w:rtl/>
        </w:rPr>
        <w:t>ي</w:t>
      </w:r>
      <w:r w:rsidRPr="00D83405">
        <w:rPr>
          <w:sz w:val="23"/>
          <w:szCs w:val="25"/>
          <w:rtl/>
        </w:rPr>
        <w:t>ار خوب و متناسب با استعدادها و منابع انسان</w:t>
      </w:r>
      <w:r w:rsidRPr="00D83405">
        <w:rPr>
          <w:rFonts w:hint="cs"/>
          <w:sz w:val="23"/>
          <w:szCs w:val="25"/>
          <w:rtl/>
        </w:rPr>
        <w:t>ي</w:t>
      </w:r>
      <w:r w:rsidRPr="00D83405">
        <w:rPr>
          <w:sz w:val="23"/>
          <w:szCs w:val="25"/>
          <w:rtl/>
        </w:rPr>
        <w:t xml:space="preserve"> كشور</w:t>
      </w:r>
      <w:r w:rsidRPr="00D83405">
        <w:rPr>
          <w:rFonts w:hint="cs"/>
          <w:sz w:val="23"/>
          <w:szCs w:val="25"/>
          <w:rtl/>
        </w:rPr>
        <w:t>،</w:t>
      </w:r>
      <w:r w:rsidRPr="00D83405">
        <w:rPr>
          <w:sz w:val="23"/>
          <w:szCs w:val="25"/>
          <w:rtl/>
        </w:rPr>
        <w:t xml:space="preserve"> برنامه</w:t>
      </w:r>
      <w:r w:rsidRPr="00D83405">
        <w:rPr>
          <w:rFonts w:hint="cs"/>
          <w:sz w:val="23"/>
          <w:szCs w:val="25"/>
          <w:rtl/>
        </w:rPr>
        <w:t>‌</w:t>
      </w:r>
      <w:r w:rsidRPr="00D83405">
        <w:rPr>
          <w:sz w:val="23"/>
          <w:szCs w:val="25"/>
          <w:rtl/>
        </w:rPr>
        <w:t>ر</w:t>
      </w:r>
      <w:r w:rsidRPr="00D83405">
        <w:rPr>
          <w:rFonts w:hint="cs"/>
          <w:sz w:val="23"/>
          <w:szCs w:val="25"/>
          <w:rtl/>
        </w:rPr>
        <w:t>ي</w:t>
      </w:r>
      <w:r w:rsidRPr="00D83405">
        <w:rPr>
          <w:sz w:val="23"/>
          <w:szCs w:val="25"/>
          <w:rtl/>
        </w:rPr>
        <w:t>ز</w:t>
      </w:r>
      <w:r w:rsidRPr="00D83405">
        <w:rPr>
          <w:rFonts w:hint="cs"/>
          <w:sz w:val="23"/>
          <w:szCs w:val="25"/>
          <w:rtl/>
        </w:rPr>
        <w:t>ي</w:t>
      </w:r>
      <w:r w:rsidRPr="00D83405">
        <w:rPr>
          <w:sz w:val="23"/>
          <w:szCs w:val="25"/>
          <w:rtl/>
        </w:rPr>
        <w:t xml:space="preserve"> برا</w:t>
      </w:r>
      <w:r w:rsidRPr="00D83405">
        <w:rPr>
          <w:rFonts w:hint="cs"/>
          <w:sz w:val="23"/>
          <w:szCs w:val="25"/>
          <w:rtl/>
        </w:rPr>
        <w:t>ي</w:t>
      </w:r>
      <w:r w:rsidRPr="00D83405">
        <w:rPr>
          <w:sz w:val="23"/>
          <w:szCs w:val="25"/>
          <w:rtl/>
        </w:rPr>
        <w:t xml:space="preserve"> رشد و توسعه فناوري در زم</w:t>
      </w:r>
      <w:r w:rsidRPr="00D83405">
        <w:rPr>
          <w:rFonts w:hint="cs"/>
          <w:sz w:val="23"/>
          <w:szCs w:val="25"/>
          <w:rtl/>
        </w:rPr>
        <w:t>ي</w:t>
      </w:r>
      <w:r w:rsidRPr="00D83405">
        <w:rPr>
          <w:sz w:val="23"/>
          <w:szCs w:val="25"/>
          <w:rtl/>
        </w:rPr>
        <w:t>نه</w:t>
      </w:r>
      <w:r w:rsidRPr="00D83405">
        <w:rPr>
          <w:rFonts w:hint="cs"/>
          <w:sz w:val="23"/>
          <w:szCs w:val="25"/>
          <w:rtl/>
        </w:rPr>
        <w:t>‌</w:t>
      </w:r>
      <w:r w:rsidRPr="00D83405">
        <w:rPr>
          <w:sz w:val="23"/>
          <w:szCs w:val="25"/>
          <w:rtl/>
        </w:rPr>
        <w:t>ها</w:t>
      </w:r>
      <w:r w:rsidRPr="00D83405">
        <w:rPr>
          <w:rFonts w:hint="cs"/>
          <w:sz w:val="23"/>
          <w:szCs w:val="25"/>
          <w:rtl/>
        </w:rPr>
        <w:t>ي</w:t>
      </w:r>
      <w:r w:rsidRPr="00D83405">
        <w:rPr>
          <w:sz w:val="23"/>
          <w:szCs w:val="25"/>
          <w:rtl/>
        </w:rPr>
        <w:t xml:space="preserve"> صنعت</w:t>
      </w:r>
      <w:r w:rsidRPr="00D83405">
        <w:rPr>
          <w:rFonts w:hint="cs"/>
          <w:sz w:val="23"/>
          <w:szCs w:val="25"/>
          <w:rtl/>
        </w:rPr>
        <w:t>ي</w:t>
      </w:r>
      <w:r w:rsidRPr="00D83405">
        <w:rPr>
          <w:sz w:val="23"/>
          <w:szCs w:val="25"/>
          <w:rtl/>
        </w:rPr>
        <w:t xml:space="preserve"> و خدمات</w:t>
      </w:r>
      <w:r w:rsidRPr="00D83405">
        <w:rPr>
          <w:rFonts w:hint="cs"/>
          <w:sz w:val="23"/>
          <w:szCs w:val="25"/>
          <w:rtl/>
        </w:rPr>
        <w:t>ي به ويژه صنعت هوايي</w:t>
      </w:r>
      <w:r w:rsidRPr="00D83405">
        <w:rPr>
          <w:sz w:val="23"/>
          <w:szCs w:val="25"/>
          <w:rtl/>
        </w:rPr>
        <w:t xml:space="preserve"> است. </w:t>
      </w:r>
      <w:r w:rsidRPr="00D83405">
        <w:rPr>
          <w:rFonts w:hint="cs"/>
          <w:sz w:val="23"/>
          <w:szCs w:val="25"/>
          <w:rtl/>
        </w:rPr>
        <w:t xml:space="preserve">در اين مقاله به دنبال </w:t>
      </w:r>
      <w:r w:rsidRPr="00D83405">
        <w:rPr>
          <w:rFonts w:hint="cs"/>
          <w:color w:val="000000" w:themeColor="text1"/>
          <w:sz w:val="23"/>
          <w:szCs w:val="25"/>
          <w:rtl/>
        </w:rPr>
        <w:t>پا</w:t>
      </w:r>
      <w:r w:rsidRPr="00D83405">
        <w:rPr>
          <w:rFonts w:hint="cs"/>
          <w:sz w:val="23"/>
          <w:szCs w:val="25"/>
          <w:rtl/>
        </w:rPr>
        <w:t>سخ سؤالات زير هستيم:</w:t>
      </w:r>
    </w:p>
    <w:p w:rsidR="00A44283" w:rsidRPr="00D83405" w:rsidRDefault="00A44283" w:rsidP="00A44283">
      <w:pPr>
        <w:jc w:val="both"/>
        <w:rPr>
          <w:sz w:val="23"/>
          <w:szCs w:val="25"/>
        </w:rPr>
      </w:pPr>
      <w:r w:rsidRPr="00D83405">
        <w:rPr>
          <w:rFonts w:hint="cs"/>
          <w:sz w:val="23"/>
          <w:szCs w:val="25"/>
        </w:rPr>
        <w:sym w:font="Wingdings" w:char="F0D7"/>
      </w:r>
      <w:r w:rsidRPr="00D83405">
        <w:rPr>
          <w:rFonts w:hint="cs"/>
          <w:sz w:val="23"/>
          <w:szCs w:val="25"/>
          <w:rtl/>
        </w:rPr>
        <w:t xml:space="preserve"> سير همپايي در كشورهاي متأخر هدف در صنعت هوايي به چه شكلي بوده است؟</w:t>
      </w:r>
    </w:p>
    <w:p w:rsidR="00A44283" w:rsidRPr="00D83405" w:rsidRDefault="00A44283" w:rsidP="00A44283">
      <w:pPr>
        <w:jc w:val="both"/>
        <w:rPr>
          <w:sz w:val="23"/>
          <w:szCs w:val="25"/>
        </w:rPr>
      </w:pPr>
      <w:r w:rsidRPr="00D83405">
        <w:rPr>
          <w:rFonts w:hint="cs"/>
          <w:sz w:val="23"/>
          <w:szCs w:val="25"/>
        </w:rPr>
        <w:sym w:font="Wingdings" w:char="F0D7"/>
      </w:r>
      <w:r w:rsidRPr="00D83405">
        <w:rPr>
          <w:rFonts w:hint="cs"/>
          <w:sz w:val="23"/>
          <w:szCs w:val="25"/>
          <w:rtl/>
        </w:rPr>
        <w:t xml:space="preserve"> دلالت‌هاي راهبردي براي صنعت هوايي ايران با توجه به تجربه موفق كشورهاي هدف كدام هستند؟</w:t>
      </w:r>
    </w:p>
    <w:p w:rsidR="00A44283" w:rsidRPr="00D83405" w:rsidRDefault="00A44283" w:rsidP="00A44283">
      <w:pPr>
        <w:jc w:val="both"/>
        <w:rPr>
          <w:color w:val="000000" w:themeColor="text1"/>
          <w:sz w:val="23"/>
          <w:szCs w:val="25"/>
          <w:rtl/>
        </w:rPr>
      </w:pPr>
      <w:r w:rsidRPr="00D83405">
        <w:rPr>
          <w:rFonts w:hint="cs"/>
          <w:sz w:val="23"/>
          <w:szCs w:val="25"/>
        </w:rPr>
        <w:sym w:font="Wingdings" w:char="F0D7"/>
      </w:r>
      <w:r w:rsidRPr="00D83405">
        <w:rPr>
          <w:rFonts w:hint="cs"/>
          <w:sz w:val="23"/>
          <w:szCs w:val="25"/>
          <w:rtl/>
        </w:rPr>
        <w:t xml:space="preserve"> </w:t>
      </w:r>
      <w:r w:rsidRPr="00D83405">
        <w:rPr>
          <w:rFonts w:hint="cs"/>
          <w:color w:val="000000" w:themeColor="text1"/>
          <w:sz w:val="23"/>
          <w:szCs w:val="25"/>
          <w:rtl/>
        </w:rPr>
        <w:t>الگوي همپايي فناوري در صنعت ساخت هواپيماي مسافري به عنوان يك محصول پيچيده در ايران چگونه بايد باشد؟</w:t>
      </w:r>
    </w:p>
    <w:p w:rsidR="00A44283" w:rsidRPr="00D83405" w:rsidRDefault="00A44283" w:rsidP="002807B6">
      <w:pPr>
        <w:jc w:val="both"/>
        <w:rPr>
          <w:b/>
          <w:bCs/>
          <w:sz w:val="25"/>
          <w:szCs w:val="25"/>
          <w:rtl/>
        </w:rPr>
      </w:pPr>
      <w:r w:rsidRPr="00D83405">
        <w:rPr>
          <w:rFonts w:hint="cs"/>
          <w:b/>
          <w:bCs/>
          <w:sz w:val="25"/>
          <w:szCs w:val="25"/>
          <w:rtl/>
        </w:rPr>
        <w:lastRenderedPageBreak/>
        <w:t xml:space="preserve">2- مروري بر </w:t>
      </w:r>
      <w:r w:rsidRPr="00D83405">
        <w:rPr>
          <w:b/>
          <w:bCs/>
          <w:sz w:val="25"/>
          <w:szCs w:val="25"/>
          <w:rtl/>
        </w:rPr>
        <w:t>پيشينه موضوع</w:t>
      </w:r>
    </w:p>
    <w:p w:rsidR="00A44283" w:rsidRPr="00D83405" w:rsidRDefault="00A44283" w:rsidP="00A44283">
      <w:pPr>
        <w:jc w:val="both"/>
        <w:rPr>
          <w:rFonts w:eastAsia="Calibri"/>
          <w:sz w:val="23"/>
          <w:szCs w:val="25"/>
          <w:rtl/>
        </w:rPr>
      </w:pPr>
      <w:r w:rsidRPr="00D83405">
        <w:rPr>
          <w:rFonts w:eastAsia="Calibri" w:hint="cs"/>
          <w:sz w:val="23"/>
          <w:szCs w:val="25"/>
          <w:rtl/>
          <w:lang w:bidi="ar-SA"/>
        </w:rPr>
        <w:t>تحقيقات</w:t>
      </w:r>
      <w:r w:rsidRPr="00D83405">
        <w:rPr>
          <w:rFonts w:eastAsia="Calibri"/>
          <w:sz w:val="23"/>
          <w:szCs w:val="25"/>
          <w:rtl/>
          <w:lang w:bidi="ar-SA"/>
        </w:rPr>
        <w:t xml:space="preserve"> مرتبط با دستيابي به فناوري، بيشتر بر دو بخش </w:t>
      </w:r>
      <w:r w:rsidRPr="00D83405">
        <w:rPr>
          <w:sz w:val="23"/>
          <w:szCs w:val="25"/>
          <w:rtl/>
        </w:rPr>
        <w:t xml:space="preserve">فناوري </w:t>
      </w:r>
      <w:r w:rsidRPr="00D83405">
        <w:rPr>
          <w:rFonts w:eastAsia="Calibri"/>
          <w:sz w:val="23"/>
          <w:szCs w:val="25"/>
          <w:rtl/>
          <w:lang w:bidi="ar-SA"/>
        </w:rPr>
        <w:t>و نوآوري</w:t>
      </w:r>
      <w:r w:rsidRPr="00D83405">
        <w:rPr>
          <w:rFonts w:eastAsia="Calibri" w:hint="cs"/>
          <w:sz w:val="23"/>
          <w:szCs w:val="25"/>
          <w:rtl/>
          <w:lang w:bidi="ar-SA"/>
        </w:rPr>
        <w:t xml:space="preserve"> </w:t>
      </w:r>
      <w:r w:rsidRPr="00D83405">
        <w:rPr>
          <w:rFonts w:eastAsia="Calibri"/>
          <w:sz w:val="23"/>
          <w:szCs w:val="25"/>
          <w:rtl/>
          <w:lang w:bidi="ar-SA"/>
        </w:rPr>
        <w:t>متمركز شده است. فرآيند دستيابي به فناوري به معني محدود كردن</w:t>
      </w:r>
      <w:r w:rsidRPr="00D83405">
        <w:rPr>
          <w:rFonts w:eastAsia="Calibri"/>
          <w:sz w:val="23"/>
          <w:szCs w:val="25"/>
          <w:vertAlign w:val="superscript"/>
          <w:rtl/>
          <w:lang w:bidi="ar-SA"/>
        </w:rPr>
        <w:footnoteReference w:id="5"/>
      </w:r>
      <w:r w:rsidRPr="00D83405">
        <w:rPr>
          <w:rFonts w:eastAsia="Calibri"/>
          <w:sz w:val="23"/>
          <w:szCs w:val="25"/>
          <w:vertAlign w:val="superscript"/>
          <w:rtl/>
          <w:lang w:bidi="ar-SA"/>
        </w:rPr>
        <w:t xml:space="preserve"> </w:t>
      </w:r>
      <w:r w:rsidRPr="00D83405">
        <w:rPr>
          <w:rFonts w:eastAsia="Calibri"/>
          <w:sz w:val="23"/>
          <w:szCs w:val="25"/>
          <w:rtl/>
          <w:lang w:bidi="ar-SA"/>
        </w:rPr>
        <w:t>و (يا عريض</w:t>
      </w:r>
      <w:r w:rsidRPr="00D83405">
        <w:rPr>
          <w:rFonts w:eastAsia="Calibri" w:hint="cs"/>
          <w:sz w:val="23"/>
          <w:szCs w:val="25"/>
          <w:rtl/>
          <w:lang w:bidi="ar-SA"/>
        </w:rPr>
        <w:t>‌</w:t>
      </w:r>
      <w:r w:rsidRPr="00D83405">
        <w:rPr>
          <w:rFonts w:eastAsia="Calibri"/>
          <w:sz w:val="23"/>
          <w:szCs w:val="25"/>
          <w:rtl/>
          <w:lang w:bidi="ar-SA"/>
        </w:rPr>
        <w:t xml:space="preserve">تر </w:t>
      </w:r>
      <w:r w:rsidRPr="00D83405">
        <w:rPr>
          <w:rFonts w:eastAsia="Calibri" w:hint="cs"/>
          <w:sz w:val="23"/>
          <w:szCs w:val="25"/>
          <w:rtl/>
          <w:lang w:bidi="ar-SA"/>
        </w:rPr>
        <w:t>كر</w:t>
      </w:r>
      <w:r w:rsidRPr="00D83405">
        <w:rPr>
          <w:rFonts w:eastAsia="Calibri"/>
          <w:sz w:val="23"/>
          <w:szCs w:val="25"/>
          <w:rtl/>
          <w:lang w:bidi="ar-SA"/>
        </w:rPr>
        <w:t>دن) شكاف</w:t>
      </w:r>
      <w:r w:rsidRPr="00D83405">
        <w:rPr>
          <w:rFonts w:hint="cs"/>
          <w:sz w:val="23"/>
          <w:szCs w:val="25"/>
          <w:rtl/>
        </w:rPr>
        <w:t>‌</w:t>
      </w:r>
      <w:r w:rsidRPr="00D83405">
        <w:rPr>
          <w:rFonts w:eastAsia="Calibri"/>
          <w:sz w:val="23"/>
          <w:szCs w:val="25"/>
          <w:rtl/>
          <w:lang w:bidi="ar-SA"/>
        </w:rPr>
        <w:t xml:space="preserve"> بين </w:t>
      </w:r>
      <w:r w:rsidRPr="00D83405">
        <w:rPr>
          <w:sz w:val="23"/>
          <w:szCs w:val="25"/>
          <w:rtl/>
        </w:rPr>
        <w:t>قابليت</w:t>
      </w:r>
      <w:r w:rsidRPr="00D83405">
        <w:rPr>
          <w:rFonts w:hint="cs"/>
          <w:sz w:val="23"/>
          <w:szCs w:val="25"/>
          <w:rtl/>
        </w:rPr>
        <w:t>‌</w:t>
      </w:r>
      <w:r w:rsidRPr="00D83405">
        <w:rPr>
          <w:sz w:val="23"/>
          <w:szCs w:val="25"/>
          <w:rtl/>
        </w:rPr>
        <w:t>هاي</w:t>
      </w:r>
      <w:r w:rsidRPr="00D83405">
        <w:rPr>
          <w:rFonts w:eastAsia="Calibri"/>
          <w:sz w:val="23"/>
          <w:szCs w:val="25"/>
          <w:rtl/>
          <w:lang w:bidi="ar-SA"/>
        </w:rPr>
        <w:t xml:space="preserve"> فناورانه شركت‌ها و اقتصادها </w:t>
      </w:r>
      <w:r w:rsidRPr="00D83405">
        <w:rPr>
          <w:rFonts w:eastAsia="Calibri" w:hint="cs"/>
          <w:sz w:val="23"/>
          <w:szCs w:val="25"/>
          <w:rtl/>
          <w:lang w:bidi="ar-SA"/>
        </w:rPr>
        <w:t>است [5].</w:t>
      </w:r>
      <w:r w:rsidRPr="00D83405">
        <w:rPr>
          <w:rFonts w:eastAsia="Calibri"/>
          <w:sz w:val="23"/>
          <w:szCs w:val="25"/>
          <w:rtl/>
          <w:lang w:bidi="ar-SA"/>
        </w:rPr>
        <w:t xml:space="preserve"> در اين ديدگاه، جريان دانشي بين رهبران و پيروان</w:t>
      </w:r>
      <w:r w:rsidRPr="00D83405">
        <w:rPr>
          <w:rFonts w:eastAsia="Calibri" w:hint="cs"/>
          <w:sz w:val="23"/>
          <w:szCs w:val="25"/>
          <w:rtl/>
        </w:rPr>
        <w:t>‌</w:t>
      </w:r>
      <w:r w:rsidRPr="00D83405">
        <w:rPr>
          <w:rFonts w:eastAsia="Calibri"/>
          <w:sz w:val="23"/>
          <w:szCs w:val="25"/>
          <w:rtl/>
          <w:lang w:bidi="ar-SA"/>
        </w:rPr>
        <w:t>شان به عنوان جوهره</w:t>
      </w:r>
      <w:r w:rsidRPr="00D83405">
        <w:rPr>
          <w:rFonts w:hint="cs"/>
          <w:sz w:val="23"/>
          <w:szCs w:val="25"/>
          <w:rtl/>
        </w:rPr>
        <w:t>‌</w:t>
      </w:r>
      <w:r w:rsidRPr="00D83405">
        <w:rPr>
          <w:rFonts w:eastAsia="Calibri"/>
          <w:sz w:val="23"/>
          <w:szCs w:val="25"/>
          <w:rtl/>
          <w:lang w:bidi="ar-SA"/>
        </w:rPr>
        <w:t>اي از مفهوم</w:t>
      </w:r>
      <w:r w:rsidRPr="00D83405">
        <w:rPr>
          <w:rFonts w:eastAsia="Calibri" w:hint="cs"/>
          <w:sz w:val="23"/>
          <w:szCs w:val="25"/>
          <w:rtl/>
          <w:lang w:bidi="ar-SA"/>
        </w:rPr>
        <w:t xml:space="preserve"> همپايي</w:t>
      </w:r>
      <w:r w:rsidRPr="00D83405">
        <w:rPr>
          <w:rFonts w:eastAsia="Calibri"/>
          <w:sz w:val="23"/>
          <w:szCs w:val="25"/>
          <w:rtl/>
          <w:lang w:bidi="ar-SA"/>
        </w:rPr>
        <w:t xml:space="preserve"> تلقي مي</w:t>
      </w:r>
      <w:r w:rsidRPr="00D83405">
        <w:rPr>
          <w:rFonts w:hint="cs"/>
          <w:sz w:val="23"/>
          <w:szCs w:val="25"/>
          <w:rtl/>
        </w:rPr>
        <w:t>‌</w:t>
      </w:r>
      <w:r w:rsidRPr="00D83405">
        <w:rPr>
          <w:rFonts w:eastAsia="Calibri"/>
          <w:sz w:val="23"/>
          <w:szCs w:val="25"/>
          <w:rtl/>
          <w:lang w:bidi="ar-SA"/>
        </w:rPr>
        <w:t xml:space="preserve">گردد. مطالعات بسياري در ارتباط با مفهوم </w:t>
      </w:r>
      <w:r w:rsidRPr="00D83405">
        <w:rPr>
          <w:rFonts w:eastAsia="Calibri" w:hint="cs"/>
          <w:sz w:val="23"/>
          <w:szCs w:val="25"/>
          <w:rtl/>
          <w:lang w:bidi="ar-SA"/>
        </w:rPr>
        <w:t>همپايي</w:t>
      </w:r>
      <w:r w:rsidRPr="00D83405">
        <w:rPr>
          <w:rFonts w:eastAsia="Calibri"/>
          <w:sz w:val="23"/>
          <w:szCs w:val="25"/>
          <w:rtl/>
          <w:lang w:bidi="ar-SA"/>
        </w:rPr>
        <w:t xml:space="preserve"> مطرح شده كه </w:t>
      </w:r>
      <w:r w:rsidRPr="00D83405">
        <w:rPr>
          <w:rFonts w:eastAsia="Calibri" w:hint="cs"/>
          <w:sz w:val="23"/>
          <w:szCs w:val="25"/>
          <w:rtl/>
          <w:lang w:bidi="ar-SA"/>
        </w:rPr>
        <w:t>بسياري</w:t>
      </w:r>
      <w:r w:rsidRPr="00D83405">
        <w:rPr>
          <w:rFonts w:eastAsia="Calibri"/>
          <w:sz w:val="23"/>
          <w:szCs w:val="25"/>
          <w:rtl/>
          <w:lang w:bidi="ar-SA"/>
        </w:rPr>
        <w:t xml:space="preserve"> از آنها متمركز بر فرآيندهاي درگير در دستيابي به فناوري </w:t>
      </w:r>
      <w:r w:rsidRPr="00D83405">
        <w:rPr>
          <w:rFonts w:eastAsia="Calibri" w:hint="cs"/>
          <w:sz w:val="23"/>
          <w:szCs w:val="25"/>
          <w:rtl/>
          <w:lang w:bidi="ar-SA"/>
        </w:rPr>
        <w:t>هستند</w:t>
      </w:r>
      <w:r w:rsidRPr="00D83405">
        <w:rPr>
          <w:rFonts w:eastAsia="Calibri"/>
          <w:sz w:val="23"/>
          <w:szCs w:val="25"/>
          <w:rtl/>
          <w:lang w:bidi="ar-SA"/>
        </w:rPr>
        <w:t xml:space="preserve">. در ميان اين مطالعات، </w:t>
      </w:r>
      <w:r w:rsidRPr="00D83405">
        <w:rPr>
          <w:rFonts w:eastAsia="Calibri" w:hint="cs"/>
          <w:sz w:val="23"/>
          <w:szCs w:val="25"/>
          <w:rtl/>
          <w:lang w:bidi="ar-SA"/>
        </w:rPr>
        <w:t>ابرامو ويتز</w:t>
      </w:r>
      <w:r w:rsidRPr="00D83405">
        <w:rPr>
          <w:rFonts w:eastAsia="Calibri"/>
          <w:sz w:val="23"/>
          <w:szCs w:val="25"/>
          <w:vertAlign w:val="superscript"/>
          <w:rtl/>
          <w:lang w:bidi="ar-SA"/>
        </w:rPr>
        <w:footnoteReference w:id="6"/>
      </w:r>
      <w:r w:rsidRPr="00D83405">
        <w:rPr>
          <w:rFonts w:eastAsia="Calibri"/>
          <w:sz w:val="23"/>
          <w:szCs w:val="25"/>
          <w:rtl/>
          <w:lang w:bidi="ar-SA"/>
        </w:rPr>
        <w:t xml:space="preserve"> در سال 1986 بر روي نقش حياتي قابليت</w:t>
      </w:r>
      <w:r w:rsidRPr="00D83405">
        <w:rPr>
          <w:rFonts w:hint="cs"/>
          <w:sz w:val="23"/>
          <w:szCs w:val="25"/>
          <w:rtl/>
        </w:rPr>
        <w:t>‌</w:t>
      </w:r>
      <w:r w:rsidRPr="00D83405">
        <w:rPr>
          <w:rFonts w:eastAsia="Calibri"/>
          <w:sz w:val="23"/>
          <w:szCs w:val="25"/>
          <w:rtl/>
          <w:lang w:bidi="ar-SA"/>
        </w:rPr>
        <w:t xml:space="preserve">هاي اجتماعي </w:t>
      </w:r>
      <w:r w:rsidRPr="00D83405">
        <w:rPr>
          <w:rFonts w:eastAsia="Calibri" w:hint="cs"/>
          <w:sz w:val="23"/>
          <w:szCs w:val="25"/>
          <w:rtl/>
          <w:lang w:bidi="ar-SA"/>
        </w:rPr>
        <w:t>براي</w:t>
      </w:r>
      <w:r w:rsidRPr="00D83405">
        <w:rPr>
          <w:rFonts w:eastAsia="Calibri"/>
          <w:sz w:val="23"/>
          <w:szCs w:val="25"/>
          <w:rtl/>
          <w:lang w:bidi="ar-SA"/>
        </w:rPr>
        <w:t xml:space="preserve"> به دست آوردن فناوري تأكيد كرده است</w:t>
      </w:r>
      <w:r w:rsidRPr="00D83405">
        <w:rPr>
          <w:rFonts w:eastAsia="Calibri" w:hint="cs"/>
          <w:sz w:val="23"/>
          <w:szCs w:val="25"/>
          <w:rtl/>
          <w:lang w:bidi="ar-SA"/>
        </w:rPr>
        <w:t xml:space="preserve"> </w:t>
      </w:r>
      <w:r w:rsidRPr="00D83405">
        <w:rPr>
          <w:rFonts w:eastAsia="Calibri" w:hint="cs"/>
          <w:sz w:val="23"/>
          <w:szCs w:val="25"/>
          <w:rtl/>
        </w:rPr>
        <w:t xml:space="preserve">[7]. </w:t>
      </w:r>
      <w:r w:rsidRPr="00D83405">
        <w:rPr>
          <w:rFonts w:eastAsia="Calibri" w:hint="cs"/>
          <w:sz w:val="23"/>
          <w:szCs w:val="25"/>
          <w:rtl/>
          <w:lang w:bidi="ar-SA"/>
        </w:rPr>
        <w:t>گراسچنكورن</w:t>
      </w:r>
      <w:r w:rsidRPr="00D83405">
        <w:rPr>
          <w:rFonts w:eastAsia="Calibri"/>
          <w:sz w:val="23"/>
          <w:szCs w:val="25"/>
          <w:vertAlign w:val="superscript"/>
          <w:rtl/>
          <w:lang w:bidi="ar-SA"/>
        </w:rPr>
        <w:footnoteReference w:id="7"/>
      </w:r>
      <w:r w:rsidRPr="00D83405">
        <w:rPr>
          <w:rFonts w:eastAsia="Calibri" w:hint="cs"/>
          <w:sz w:val="23"/>
          <w:szCs w:val="25"/>
          <w:rtl/>
          <w:lang w:bidi="ar-SA"/>
        </w:rPr>
        <w:t xml:space="preserve"> </w:t>
      </w:r>
      <w:r w:rsidRPr="00D83405">
        <w:rPr>
          <w:rFonts w:eastAsia="Calibri"/>
          <w:sz w:val="23"/>
          <w:szCs w:val="25"/>
          <w:rtl/>
          <w:lang w:bidi="ar-SA"/>
        </w:rPr>
        <w:t>نيز در سال 1962 بكارگيري تصميمات اجتماعي در انجام توسعه سريع‌تر را با اهميت دانسته است [</w:t>
      </w:r>
      <w:r w:rsidRPr="00D83405">
        <w:rPr>
          <w:rFonts w:eastAsia="Calibri" w:hint="cs"/>
          <w:sz w:val="23"/>
          <w:szCs w:val="25"/>
          <w:rtl/>
        </w:rPr>
        <w:t>7].</w:t>
      </w:r>
    </w:p>
    <w:p w:rsidR="00A44283" w:rsidRPr="00D83405" w:rsidRDefault="00A44283" w:rsidP="00A44283">
      <w:pPr>
        <w:jc w:val="both"/>
        <w:rPr>
          <w:rFonts w:eastAsia="Calibri"/>
          <w:sz w:val="23"/>
          <w:szCs w:val="25"/>
          <w:rtl/>
          <w:lang w:bidi="ar-SA"/>
        </w:rPr>
      </w:pPr>
      <w:r w:rsidRPr="00D83405">
        <w:rPr>
          <w:rFonts w:eastAsia="Calibri"/>
          <w:sz w:val="23"/>
          <w:szCs w:val="25"/>
          <w:rtl/>
          <w:lang w:bidi="ar-SA"/>
        </w:rPr>
        <w:t>اولين چشم</w:t>
      </w:r>
      <w:r w:rsidRPr="00D83405">
        <w:rPr>
          <w:rFonts w:hint="cs"/>
          <w:sz w:val="23"/>
          <w:szCs w:val="25"/>
          <w:rtl/>
        </w:rPr>
        <w:t>‌</w:t>
      </w:r>
      <w:r w:rsidRPr="00D83405">
        <w:rPr>
          <w:rFonts w:eastAsia="Calibri"/>
          <w:sz w:val="23"/>
          <w:szCs w:val="25"/>
          <w:rtl/>
          <w:lang w:bidi="ar-SA"/>
        </w:rPr>
        <w:t xml:space="preserve">انداز </w:t>
      </w:r>
      <w:r w:rsidRPr="00D83405">
        <w:rPr>
          <w:rFonts w:eastAsia="Calibri" w:hint="cs"/>
          <w:sz w:val="23"/>
          <w:szCs w:val="25"/>
          <w:rtl/>
          <w:lang w:bidi="ar-SA"/>
        </w:rPr>
        <w:t xml:space="preserve">در </w:t>
      </w:r>
      <w:r w:rsidRPr="00D83405">
        <w:rPr>
          <w:rFonts w:eastAsia="Calibri"/>
          <w:sz w:val="23"/>
          <w:szCs w:val="25"/>
          <w:rtl/>
          <w:lang w:bidi="ar-SA"/>
        </w:rPr>
        <w:t>پيشينه موضوع دستيابي به فناوري</w:t>
      </w:r>
      <w:r w:rsidRPr="00D83405">
        <w:rPr>
          <w:rFonts w:eastAsia="Calibri" w:hint="cs"/>
          <w:sz w:val="23"/>
          <w:szCs w:val="25"/>
          <w:rtl/>
          <w:lang w:bidi="ar-SA"/>
        </w:rPr>
        <w:t>، مرتبط با</w:t>
      </w:r>
      <w:r w:rsidRPr="00D83405">
        <w:rPr>
          <w:rFonts w:eastAsia="Calibri"/>
          <w:sz w:val="23"/>
          <w:szCs w:val="25"/>
          <w:rtl/>
          <w:lang w:bidi="ar-SA"/>
        </w:rPr>
        <w:t xml:space="preserve"> نيروهاي بازار است كه بدون در نظر گرفتن ابعاد شركت‌ها و سازمان</w:t>
      </w:r>
      <w:r w:rsidRPr="00D83405">
        <w:rPr>
          <w:rFonts w:hint="cs"/>
          <w:sz w:val="23"/>
          <w:szCs w:val="25"/>
          <w:rtl/>
        </w:rPr>
        <w:t>‌</w:t>
      </w:r>
      <w:r w:rsidRPr="00D83405">
        <w:rPr>
          <w:rFonts w:eastAsia="Calibri"/>
          <w:sz w:val="23"/>
          <w:szCs w:val="25"/>
          <w:rtl/>
          <w:lang w:bidi="ar-SA"/>
        </w:rPr>
        <w:t>هاي درگير در فرآيند، مي</w:t>
      </w:r>
      <w:r w:rsidRPr="00D83405">
        <w:rPr>
          <w:rFonts w:hint="cs"/>
          <w:sz w:val="23"/>
          <w:szCs w:val="25"/>
          <w:rtl/>
        </w:rPr>
        <w:t>‌</w:t>
      </w:r>
      <w:r w:rsidRPr="00D83405">
        <w:rPr>
          <w:rFonts w:eastAsia="Calibri"/>
          <w:sz w:val="23"/>
          <w:szCs w:val="25"/>
          <w:rtl/>
          <w:lang w:bidi="ar-SA"/>
        </w:rPr>
        <w:t>توانند در دستيابي به فناوري نقش داشته باشند</w:t>
      </w:r>
      <w:r w:rsidRPr="00D83405">
        <w:rPr>
          <w:rFonts w:eastAsia="Calibri" w:hint="cs"/>
          <w:sz w:val="23"/>
          <w:szCs w:val="25"/>
          <w:rtl/>
          <w:lang w:bidi="ar-SA"/>
        </w:rPr>
        <w:t xml:space="preserve">. </w:t>
      </w:r>
      <w:r w:rsidRPr="00D83405">
        <w:rPr>
          <w:rFonts w:eastAsia="Calibri"/>
          <w:sz w:val="23"/>
          <w:szCs w:val="25"/>
          <w:rtl/>
          <w:lang w:bidi="ar-SA"/>
        </w:rPr>
        <w:t>در اين چشم</w:t>
      </w:r>
      <w:r w:rsidRPr="00D83405">
        <w:rPr>
          <w:rFonts w:hint="cs"/>
          <w:sz w:val="23"/>
          <w:szCs w:val="25"/>
          <w:rtl/>
        </w:rPr>
        <w:t>‌</w:t>
      </w:r>
      <w:r w:rsidRPr="00D83405">
        <w:rPr>
          <w:rFonts w:eastAsia="Calibri"/>
          <w:sz w:val="23"/>
          <w:szCs w:val="25"/>
          <w:rtl/>
          <w:lang w:bidi="ar-SA"/>
        </w:rPr>
        <w:t>انداز كه از نظريه‌</w:t>
      </w:r>
      <w:r w:rsidRPr="00D83405">
        <w:rPr>
          <w:rFonts w:hint="cs"/>
          <w:sz w:val="23"/>
          <w:szCs w:val="25"/>
          <w:rtl/>
        </w:rPr>
        <w:t>‌</w:t>
      </w:r>
      <w:r w:rsidRPr="00D83405">
        <w:rPr>
          <w:rFonts w:eastAsia="Calibri"/>
          <w:sz w:val="23"/>
          <w:szCs w:val="25"/>
          <w:rtl/>
          <w:lang w:bidi="ar-SA"/>
        </w:rPr>
        <w:t xml:space="preserve">هاي اقتصادي نئوكلاسيك </w:t>
      </w:r>
      <w:r w:rsidRPr="00D83405">
        <w:rPr>
          <w:rFonts w:eastAsia="Calibri" w:hint="cs"/>
          <w:sz w:val="23"/>
          <w:szCs w:val="25"/>
          <w:rtl/>
          <w:lang w:bidi="ar-SA"/>
        </w:rPr>
        <w:t>اخذ</w:t>
      </w:r>
      <w:r w:rsidRPr="00D83405">
        <w:rPr>
          <w:rFonts w:eastAsia="Calibri"/>
          <w:sz w:val="23"/>
          <w:szCs w:val="25"/>
          <w:rtl/>
          <w:lang w:bidi="ar-SA"/>
        </w:rPr>
        <w:t xml:space="preserve"> شده فرض را بر اين مي</w:t>
      </w:r>
      <w:r w:rsidRPr="00D83405">
        <w:rPr>
          <w:rFonts w:hint="cs"/>
          <w:sz w:val="23"/>
          <w:szCs w:val="25"/>
          <w:rtl/>
        </w:rPr>
        <w:t>‌</w:t>
      </w:r>
      <w:r w:rsidRPr="00D83405">
        <w:rPr>
          <w:rFonts w:eastAsia="Calibri"/>
          <w:sz w:val="23"/>
          <w:szCs w:val="25"/>
          <w:rtl/>
          <w:lang w:bidi="ar-SA"/>
        </w:rPr>
        <w:t>گيرند كه شركت‌ها به جاي اينكه بيشتر نسبت به نقطه شروع انجام كار اطلاعات داشته باشند نسبت به تمامي گزينه</w:t>
      </w:r>
      <w:r w:rsidRPr="00D83405">
        <w:rPr>
          <w:rFonts w:hint="cs"/>
          <w:sz w:val="23"/>
          <w:szCs w:val="25"/>
          <w:rtl/>
        </w:rPr>
        <w:t>‌</w:t>
      </w:r>
      <w:r w:rsidRPr="00D83405">
        <w:rPr>
          <w:rFonts w:eastAsia="Calibri"/>
          <w:sz w:val="23"/>
          <w:szCs w:val="25"/>
          <w:rtl/>
          <w:lang w:bidi="ar-SA"/>
        </w:rPr>
        <w:t>هاي فناوري در دسترس، آگاهي دارند</w:t>
      </w:r>
      <w:r w:rsidRPr="00D83405">
        <w:rPr>
          <w:rFonts w:eastAsia="Calibri"/>
          <w:sz w:val="23"/>
          <w:szCs w:val="25"/>
          <w:lang w:bidi="ar-SA"/>
        </w:rPr>
        <w:t xml:space="preserve"> </w:t>
      </w:r>
      <w:r w:rsidRPr="00D83405">
        <w:rPr>
          <w:rFonts w:eastAsia="Calibri" w:hint="cs"/>
          <w:sz w:val="23"/>
          <w:szCs w:val="25"/>
          <w:rtl/>
          <w:lang w:bidi="ar-SA"/>
        </w:rPr>
        <w:t>[17]</w:t>
      </w:r>
      <w:r w:rsidRPr="00D83405">
        <w:rPr>
          <w:rFonts w:eastAsia="Calibri"/>
          <w:sz w:val="23"/>
          <w:szCs w:val="25"/>
          <w:rtl/>
          <w:lang w:bidi="ar-SA"/>
        </w:rPr>
        <w:t xml:space="preserve">. در </w:t>
      </w:r>
      <w:r w:rsidRPr="00D83405">
        <w:rPr>
          <w:rFonts w:eastAsia="Calibri" w:hint="cs"/>
          <w:sz w:val="23"/>
          <w:szCs w:val="25"/>
          <w:rtl/>
          <w:lang w:bidi="ar-SA"/>
        </w:rPr>
        <w:t xml:space="preserve">اين </w:t>
      </w:r>
      <w:r w:rsidRPr="00D83405">
        <w:rPr>
          <w:rFonts w:eastAsia="Calibri"/>
          <w:sz w:val="23"/>
          <w:szCs w:val="25"/>
          <w:rtl/>
          <w:lang w:bidi="ar-SA"/>
        </w:rPr>
        <w:t>چشم</w:t>
      </w:r>
      <w:r w:rsidRPr="00D83405">
        <w:rPr>
          <w:rFonts w:hint="cs"/>
          <w:sz w:val="23"/>
          <w:szCs w:val="25"/>
          <w:rtl/>
        </w:rPr>
        <w:t>‌</w:t>
      </w:r>
      <w:r w:rsidRPr="00D83405">
        <w:rPr>
          <w:rFonts w:eastAsia="Calibri"/>
          <w:sz w:val="23"/>
          <w:szCs w:val="25"/>
          <w:rtl/>
          <w:lang w:bidi="ar-SA"/>
        </w:rPr>
        <w:t xml:space="preserve">انداز، دانش به عنوان يك فاكتور بيروني </w:t>
      </w:r>
      <w:r w:rsidRPr="00D83405">
        <w:rPr>
          <w:rFonts w:eastAsia="Calibri" w:hint="cs"/>
          <w:sz w:val="23"/>
          <w:szCs w:val="25"/>
          <w:rtl/>
          <w:lang w:bidi="ar-SA"/>
        </w:rPr>
        <w:t>براي</w:t>
      </w:r>
      <w:r w:rsidRPr="00D83405">
        <w:rPr>
          <w:rFonts w:eastAsia="Calibri"/>
          <w:sz w:val="23"/>
          <w:szCs w:val="25"/>
          <w:rtl/>
          <w:lang w:bidi="ar-SA"/>
        </w:rPr>
        <w:t xml:space="preserve"> تغييرات فناورانه در نظر گرفته</w:t>
      </w:r>
      <w:r w:rsidRPr="00D83405">
        <w:rPr>
          <w:rFonts w:eastAsia="Calibri"/>
          <w:sz w:val="23"/>
          <w:szCs w:val="25"/>
          <w:lang w:bidi="ar-SA"/>
        </w:rPr>
        <w:t xml:space="preserve"> </w:t>
      </w:r>
      <w:r w:rsidRPr="00D83405">
        <w:rPr>
          <w:rFonts w:eastAsia="Calibri"/>
          <w:sz w:val="23"/>
          <w:szCs w:val="25"/>
          <w:rtl/>
          <w:lang w:bidi="ar-SA"/>
        </w:rPr>
        <w:t>شده و اين حقيقت كه مبتكرين، دانش را از طريق انواع متعددي از يادگيري</w:t>
      </w:r>
      <w:r w:rsidRPr="00D83405">
        <w:rPr>
          <w:rFonts w:hint="cs"/>
          <w:sz w:val="23"/>
          <w:szCs w:val="25"/>
          <w:rtl/>
        </w:rPr>
        <w:t>‌</w:t>
      </w:r>
      <w:r w:rsidRPr="00D83405">
        <w:rPr>
          <w:rFonts w:eastAsia="Calibri"/>
          <w:sz w:val="23"/>
          <w:szCs w:val="25"/>
          <w:rtl/>
          <w:lang w:bidi="ar-SA"/>
        </w:rPr>
        <w:t>ها (شامل يادگيري به وسيله انجام دادن</w:t>
      </w:r>
      <w:r w:rsidRPr="00D83405">
        <w:rPr>
          <w:rFonts w:eastAsia="Calibri"/>
          <w:sz w:val="23"/>
          <w:szCs w:val="25"/>
          <w:vertAlign w:val="superscript"/>
          <w:rtl/>
          <w:lang w:bidi="ar-SA"/>
        </w:rPr>
        <w:footnoteReference w:id="8"/>
      </w:r>
      <w:r w:rsidRPr="00D83405">
        <w:rPr>
          <w:rFonts w:eastAsia="Calibri"/>
          <w:sz w:val="23"/>
          <w:szCs w:val="25"/>
          <w:rtl/>
          <w:lang w:bidi="ar-SA"/>
        </w:rPr>
        <w:t xml:space="preserve">) </w:t>
      </w:r>
      <w:r w:rsidRPr="00D83405">
        <w:rPr>
          <w:rFonts w:eastAsia="Calibri" w:hint="cs"/>
          <w:sz w:val="23"/>
          <w:szCs w:val="25"/>
          <w:rtl/>
          <w:lang w:bidi="ar-SA"/>
        </w:rPr>
        <w:t>به دست مي‌آورند</w:t>
      </w:r>
      <w:r w:rsidRPr="00D83405">
        <w:rPr>
          <w:rFonts w:eastAsia="Calibri"/>
          <w:sz w:val="23"/>
          <w:szCs w:val="25"/>
          <w:rtl/>
          <w:lang w:bidi="ar-SA"/>
        </w:rPr>
        <w:t xml:space="preserve"> ناديده گرفته شده است. همچنين در اين چشم‌انداز فرض مي</w:t>
      </w:r>
      <w:r w:rsidRPr="00D83405">
        <w:rPr>
          <w:rFonts w:hint="cs"/>
          <w:sz w:val="23"/>
          <w:szCs w:val="25"/>
          <w:rtl/>
        </w:rPr>
        <w:t>‌</w:t>
      </w:r>
      <w:r w:rsidRPr="00D83405">
        <w:rPr>
          <w:rFonts w:eastAsia="Calibri"/>
          <w:sz w:val="23"/>
          <w:szCs w:val="25"/>
          <w:rtl/>
          <w:lang w:bidi="ar-SA"/>
        </w:rPr>
        <w:t>شود كه شركت‌ها اطلاعات كاملي را در ارتباط با ارزش اقتصادي فناوري</w:t>
      </w:r>
      <w:r w:rsidRPr="00D83405">
        <w:rPr>
          <w:rFonts w:hint="cs"/>
          <w:sz w:val="23"/>
          <w:szCs w:val="25"/>
          <w:rtl/>
        </w:rPr>
        <w:t>‌</w:t>
      </w:r>
      <w:r w:rsidRPr="00D83405">
        <w:rPr>
          <w:rFonts w:eastAsia="Calibri"/>
          <w:sz w:val="23"/>
          <w:szCs w:val="25"/>
          <w:rtl/>
          <w:lang w:bidi="ar-SA"/>
        </w:rPr>
        <w:t>ها، از طريق تحقيق و توسعه دريافت مي</w:t>
      </w:r>
      <w:r w:rsidRPr="00D83405">
        <w:rPr>
          <w:rFonts w:hint="cs"/>
          <w:sz w:val="23"/>
          <w:szCs w:val="25"/>
          <w:rtl/>
        </w:rPr>
        <w:t>‌</w:t>
      </w:r>
      <w:r w:rsidRPr="00D83405">
        <w:rPr>
          <w:rFonts w:eastAsia="Calibri"/>
          <w:sz w:val="23"/>
          <w:szCs w:val="25"/>
          <w:rtl/>
          <w:lang w:bidi="ar-SA"/>
        </w:rPr>
        <w:t>كنند</w:t>
      </w:r>
      <w:r w:rsidRPr="00D83405">
        <w:rPr>
          <w:rFonts w:eastAsia="Calibri" w:hint="cs"/>
          <w:sz w:val="23"/>
          <w:szCs w:val="25"/>
          <w:rtl/>
          <w:lang w:bidi="ar-SA"/>
        </w:rPr>
        <w:t xml:space="preserve"> [17].</w:t>
      </w:r>
    </w:p>
    <w:p w:rsidR="00A44283" w:rsidRPr="00D83405" w:rsidRDefault="00A44283" w:rsidP="00A44283">
      <w:pPr>
        <w:jc w:val="both"/>
        <w:rPr>
          <w:rFonts w:eastAsia="Calibri"/>
          <w:sz w:val="23"/>
          <w:szCs w:val="25"/>
          <w:rtl/>
          <w:lang w:bidi="ar-SA"/>
        </w:rPr>
      </w:pPr>
      <w:r w:rsidRPr="00D83405">
        <w:rPr>
          <w:rFonts w:eastAsia="Calibri"/>
          <w:sz w:val="23"/>
          <w:szCs w:val="25"/>
          <w:rtl/>
          <w:lang w:bidi="ar-SA"/>
        </w:rPr>
        <w:t>به عنوان نتيجه اين رويكرد مي</w:t>
      </w:r>
      <w:r w:rsidRPr="00D83405">
        <w:rPr>
          <w:rFonts w:hint="cs"/>
          <w:sz w:val="23"/>
          <w:szCs w:val="25"/>
          <w:rtl/>
        </w:rPr>
        <w:t>‌</w:t>
      </w:r>
      <w:r w:rsidRPr="00D83405">
        <w:rPr>
          <w:rFonts w:eastAsia="Calibri"/>
          <w:sz w:val="23"/>
          <w:szCs w:val="25"/>
          <w:rtl/>
          <w:lang w:bidi="ar-SA"/>
        </w:rPr>
        <w:t>توان گفت كه فناوري به راحتي در دسترس بوده و مي</w:t>
      </w:r>
      <w:r w:rsidRPr="00D83405">
        <w:rPr>
          <w:rFonts w:hint="cs"/>
          <w:sz w:val="23"/>
          <w:szCs w:val="25"/>
          <w:rtl/>
        </w:rPr>
        <w:t>‌</w:t>
      </w:r>
      <w:r w:rsidRPr="00D83405">
        <w:rPr>
          <w:rFonts w:eastAsia="Calibri"/>
          <w:sz w:val="23"/>
          <w:szCs w:val="25"/>
          <w:rtl/>
          <w:lang w:bidi="ar-SA"/>
        </w:rPr>
        <w:t xml:space="preserve">توان آن را از يك اقتصاد به </w:t>
      </w:r>
      <w:r w:rsidRPr="00D83405">
        <w:rPr>
          <w:rFonts w:eastAsia="Calibri" w:hint="cs"/>
          <w:sz w:val="23"/>
          <w:szCs w:val="25"/>
          <w:rtl/>
        </w:rPr>
        <w:t xml:space="preserve">اقتصادي </w:t>
      </w:r>
      <w:r w:rsidRPr="00D83405">
        <w:rPr>
          <w:rFonts w:eastAsia="Calibri"/>
          <w:sz w:val="23"/>
          <w:szCs w:val="25"/>
          <w:rtl/>
          <w:lang w:bidi="ar-SA"/>
        </w:rPr>
        <w:t xml:space="preserve">ديگر انتقال داد. در اين ديدگاه تعداد فاكتورهاي پيچيده در دنياي واقعي ناديده گرفته شده و ريشه فرآيندهاي دستيابي به فناوري در سياست‌هاي مبتني بر بازار </w:t>
      </w:r>
      <w:r w:rsidRPr="00D83405">
        <w:rPr>
          <w:rFonts w:eastAsia="Calibri" w:hint="cs"/>
          <w:sz w:val="23"/>
          <w:szCs w:val="25"/>
          <w:rtl/>
          <w:lang w:bidi="ar-SA"/>
        </w:rPr>
        <w:t>لحاظ مي‌گردد</w:t>
      </w:r>
      <w:r w:rsidRPr="00D83405">
        <w:rPr>
          <w:rFonts w:eastAsia="Calibri"/>
          <w:sz w:val="23"/>
          <w:szCs w:val="25"/>
          <w:rtl/>
          <w:lang w:bidi="ar-SA"/>
        </w:rPr>
        <w:t>. همچنين در اين وضعيت، سياست‌هاي دستيابي به فناوري براي شركت‌هاي نوظهور</w:t>
      </w:r>
      <w:r w:rsidRPr="00D83405">
        <w:rPr>
          <w:rFonts w:eastAsia="Calibri" w:hint="cs"/>
          <w:sz w:val="23"/>
          <w:szCs w:val="25"/>
          <w:rtl/>
          <w:lang w:bidi="ar-SA"/>
        </w:rPr>
        <w:t>ي</w:t>
      </w:r>
      <w:r w:rsidRPr="00D83405">
        <w:rPr>
          <w:rFonts w:eastAsia="Calibri"/>
          <w:sz w:val="23"/>
          <w:szCs w:val="25"/>
          <w:rtl/>
          <w:lang w:bidi="ar-SA"/>
        </w:rPr>
        <w:t xml:space="preserve"> </w:t>
      </w:r>
      <w:r w:rsidRPr="00D83405">
        <w:rPr>
          <w:rFonts w:eastAsia="Calibri" w:hint="cs"/>
          <w:sz w:val="23"/>
          <w:szCs w:val="25"/>
          <w:rtl/>
          <w:lang w:bidi="ar-SA"/>
        </w:rPr>
        <w:t>كه</w:t>
      </w:r>
      <w:r w:rsidRPr="00D83405">
        <w:rPr>
          <w:rFonts w:eastAsia="Calibri"/>
          <w:sz w:val="23"/>
          <w:szCs w:val="25"/>
          <w:rtl/>
          <w:lang w:bidi="ar-SA"/>
        </w:rPr>
        <w:t xml:space="preserve"> اخيراً وارد بازار شدند نيز مشابه با ديگر شركت‌ها است. توافق واشنگتن به عنوان يكي از بهترين و شناخته</w:t>
      </w:r>
      <w:r w:rsidRPr="00D83405">
        <w:rPr>
          <w:rFonts w:hint="cs"/>
          <w:sz w:val="23"/>
          <w:szCs w:val="25"/>
          <w:rtl/>
        </w:rPr>
        <w:t>‌</w:t>
      </w:r>
      <w:r w:rsidRPr="00D83405">
        <w:rPr>
          <w:rFonts w:eastAsia="Calibri"/>
          <w:sz w:val="23"/>
          <w:szCs w:val="25"/>
          <w:rtl/>
          <w:lang w:bidi="ar-SA"/>
        </w:rPr>
        <w:t>شده</w:t>
      </w:r>
      <w:r w:rsidRPr="00D83405">
        <w:rPr>
          <w:rFonts w:hint="cs"/>
          <w:sz w:val="23"/>
          <w:szCs w:val="25"/>
          <w:rtl/>
        </w:rPr>
        <w:t>‌</w:t>
      </w:r>
      <w:r w:rsidRPr="00D83405">
        <w:rPr>
          <w:rFonts w:eastAsia="Calibri"/>
          <w:sz w:val="23"/>
          <w:szCs w:val="25"/>
          <w:rtl/>
          <w:lang w:bidi="ar-SA"/>
        </w:rPr>
        <w:t>ترين نسخ سياست‌هاي اقتصادي مطرح است كه به وسيله اقتصاددانان نئوكلاسيك و به منظور</w:t>
      </w:r>
      <w:r w:rsidRPr="00D83405">
        <w:rPr>
          <w:rFonts w:eastAsia="Calibri" w:hint="cs"/>
          <w:sz w:val="23"/>
          <w:szCs w:val="25"/>
          <w:rtl/>
          <w:lang w:bidi="ar-SA"/>
        </w:rPr>
        <w:t xml:space="preserve"> </w:t>
      </w:r>
      <w:r w:rsidRPr="00D83405">
        <w:rPr>
          <w:rFonts w:eastAsia="Calibri"/>
          <w:sz w:val="23"/>
          <w:szCs w:val="25"/>
          <w:rtl/>
          <w:lang w:bidi="ar-SA"/>
        </w:rPr>
        <w:t>دستيابي به فناوري به كار گرفته شده است. اين توافق مجموعه</w:t>
      </w:r>
      <w:r w:rsidRPr="00D83405">
        <w:rPr>
          <w:rFonts w:hint="cs"/>
          <w:sz w:val="23"/>
          <w:szCs w:val="25"/>
          <w:rtl/>
        </w:rPr>
        <w:t>‌</w:t>
      </w:r>
      <w:r w:rsidRPr="00D83405">
        <w:rPr>
          <w:rFonts w:eastAsia="Calibri"/>
          <w:sz w:val="23"/>
          <w:szCs w:val="25"/>
          <w:rtl/>
          <w:lang w:bidi="ar-SA"/>
        </w:rPr>
        <w:t>اي مشتمل بر ده سياست اقتصادي</w:t>
      </w:r>
      <w:r w:rsidRPr="00D83405">
        <w:rPr>
          <w:rFonts w:eastAsia="Calibri" w:hint="cs"/>
          <w:sz w:val="23"/>
          <w:szCs w:val="25"/>
          <w:rtl/>
          <w:lang w:bidi="ar-SA"/>
        </w:rPr>
        <w:t>،</w:t>
      </w:r>
      <w:r w:rsidRPr="00D83405">
        <w:rPr>
          <w:rFonts w:eastAsia="Calibri"/>
          <w:sz w:val="23"/>
          <w:szCs w:val="25"/>
          <w:rtl/>
          <w:lang w:bidi="ar-SA"/>
        </w:rPr>
        <w:t xml:space="preserve"> جهت</w:t>
      </w:r>
      <w:r w:rsidRPr="00D83405">
        <w:rPr>
          <w:rFonts w:hint="cs"/>
          <w:sz w:val="23"/>
          <w:szCs w:val="25"/>
          <w:rtl/>
        </w:rPr>
        <w:t>‌</w:t>
      </w:r>
      <w:r w:rsidRPr="00D83405">
        <w:rPr>
          <w:rFonts w:eastAsia="Calibri"/>
          <w:sz w:val="23"/>
          <w:szCs w:val="25"/>
          <w:rtl/>
          <w:lang w:bidi="ar-SA"/>
        </w:rPr>
        <w:t xml:space="preserve">دهي بازار را توصيه كرده </w:t>
      </w:r>
      <w:r w:rsidRPr="00D83405">
        <w:rPr>
          <w:rFonts w:eastAsia="Calibri" w:hint="cs"/>
          <w:sz w:val="23"/>
          <w:szCs w:val="25"/>
          <w:rtl/>
          <w:lang w:bidi="ar-SA"/>
        </w:rPr>
        <w:t xml:space="preserve">و </w:t>
      </w:r>
      <w:r w:rsidRPr="00D83405">
        <w:rPr>
          <w:rFonts w:eastAsia="Calibri"/>
          <w:sz w:val="23"/>
          <w:szCs w:val="25"/>
          <w:rtl/>
          <w:lang w:bidi="ar-SA"/>
        </w:rPr>
        <w:t xml:space="preserve">به منظور كمك به كشورهاي در حال توسعه و اصلاح آنها در سال 1990 </w:t>
      </w:r>
      <w:r w:rsidRPr="00D83405">
        <w:rPr>
          <w:rFonts w:eastAsia="Calibri" w:hint="cs"/>
          <w:sz w:val="23"/>
          <w:szCs w:val="25"/>
          <w:rtl/>
          <w:lang w:bidi="ar-SA"/>
        </w:rPr>
        <w:t>حاصل</w:t>
      </w:r>
      <w:r w:rsidRPr="00D83405">
        <w:rPr>
          <w:rFonts w:eastAsia="Calibri"/>
          <w:sz w:val="23"/>
          <w:szCs w:val="25"/>
          <w:rtl/>
          <w:lang w:bidi="ar-SA"/>
        </w:rPr>
        <w:t xml:space="preserve"> شده است. توافق </w:t>
      </w:r>
      <w:r w:rsidRPr="00D83405">
        <w:rPr>
          <w:rFonts w:eastAsia="Calibri" w:hint="cs"/>
          <w:sz w:val="23"/>
          <w:szCs w:val="25"/>
          <w:rtl/>
          <w:lang w:bidi="ar-SA"/>
        </w:rPr>
        <w:t>مذكور</w:t>
      </w:r>
      <w:r w:rsidRPr="00D83405">
        <w:rPr>
          <w:rFonts w:eastAsia="Calibri"/>
          <w:sz w:val="23"/>
          <w:szCs w:val="25"/>
          <w:rtl/>
          <w:lang w:bidi="ar-SA"/>
        </w:rPr>
        <w:t xml:space="preserve"> يك توافق كلي بوده كه در آن اندازه اقتصاد كشورها</w:t>
      </w:r>
      <w:r w:rsidRPr="00D83405">
        <w:rPr>
          <w:rFonts w:eastAsia="Calibri" w:hint="cs"/>
          <w:sz w:val="23"/>
          <w:szCs w:val="25"/>
          <w:rtl/>
          <w:lang w:bidi="ar-SA"/>
        </w:rPr>
        <w:t xml:space="preserve"> و</w:t>
      </w:r>
      <w:r w:rsidRPr="00D83405">
        <w:rPr>
          <w:rFonts w:eastAsia="Calibri"/>
          <w:sz w:val="23"/>
          <w:szCs w:val="25"/>
          <w:rtl/>
          <w:lang w:bidi="ar-SA"/>
        </w:rPr>
        <w:t xml:space="preserve"> نقش بازيگران داخلي و خارجي در اقتصاد لحاظ نشده است</w:t>
      </w:r>
      <w:r w:rsidRPr="00D83405">
        <w:rPr>
          <w:rFonts w:eastAsia="Calibri" w:hint="cs"/>
          <w:sz w:val="23"/>
          <w:szCs w:val="25"/>
          <w:rtl/>
          <w:lang w:bidi="ar-SA"/>
        </w:rPr>
        <w:t xml:space="preserve"> [17]. </w:t>
      </w:r>
      <w:r w:rsidRPr="00D83405">
        <w:rPr>
          <w:rFonts w:eastAsia="Calibri"/>
          <w:sz w:val="23"/>
          <w:szCs w:val="25"/>
          <w:rtl/>
          <w:lang w:bidi="ar-SA"/>
        </w:rPr>
        <w:t>در اين سياست‌ها فرض مي</w:t>
      </w:r>
      <w:r w:rsidRPr="00D83405">
        <w:rPr>
          <w:rFonts w:hint="cs"/>
          <w:sz w:val="23"/>
          <w:szCs w:val="25"/>
          <w:rtl/>
        </w:rPr>
        <w:t>‌</w:t>
      </w:r>
      <w:r w:rsidRPr="00D83405">
        <w:rPr>
          <w:rFonts w:eastAsia="Calibri"/>
          <w:sz w:val="23"/>
          <w:szCs w:val="25"/>
          <w:rtl/>
          <w:lang w:bidi="ar-SA"/>
        </w:rPr>
        <w:t>شود كه فناوري به آساني قابل دسترس بوده و به خوبي در بازار قابل انتقال است و تلاش براي ساختن قابليت</w:t>
      </w:r>
      <w:r w:rsidRPr="00D83405">
        <w:rPr>
          <w:rFonts w:hint="cs"/>
          <w:sz w:val="23"/>
          <w:szCs w:val="25"/>
          <w:rtl/>
        </w:rPr>
        <w:t>‌</w:t>
      </w:r>
      <w:r w:rsidRPr="00D83405">
        <w:rPr>
          <w:rFonts w:eastAsia="Calibri"/>
          <w:sz w:val="23"/>
          <w:szCs w:val="25"/>
          <w:rtl/>
          <w:lang w:bidi="ar-SA"/>
        </w:rPr>
        <w:t xml:space="preserve">هاي بومي، اهميت عناصر ضمني در فرآيند انتقال فناوري و </w:t>
      </w:r>
      <w:r w:rsidRPr="00D83405">
        <w:rPr>
          <w:rFonts w:eastAsia="Calibri" w:hint="cs"/>
          <w:sz w:val="23"/>
          <w:szCs w:val="25"/>
          <w:rtl/>
          <w:lang w:bidi="ar-SA"/>
        </w:rPr>
        <w:t xml:space="preserve">همچنين </w:t>
      </w:r>
      <w:r w:rsidRPr="00D83405">
        <w:rPr>
          <w:rFonts w:eastAsia="Calibri"/>
          <w:sz w:val="23"/>
          <w:szCs w:val="25"/>
          <w:rtl/>
          <w:lang w:bidi="ar-SA"/>
        </w:rPr>
        <w:t>ارتباط بين عناصر داخلي و خارجي، ناديده و دست</w:t>
      </w:r>
      <w:r w:rsidRPr="00D83405">
        <w:rPr>
          <w:rFonts w:eastAsia="Calibri" w:hint="cs"/>
          <w:sz w:val="23"/>
          <w:szCs w:val="25"/>
          <w:rtl/>
          <w:lang w:bidi="ar-SA"/>
        </w:rPr>
        <w:t xml:space="preserve"> </w:t>
      </w:r>
      <w:r w:rsidRPr="00D83405">
        <w:rPr>
          <w:rFonts w:eastAsia="Calibri"/>
          <w:sz w:val="23"/>
          <w:szCs w:val="25"/>
          <w:rtl/>
          <w:lang w:bidi="ar-SA"/>
        </w:rPr>
        <w:t>كم گرفته مي</w:t>
      </w:r>
      <w:r w:rsidRPr="00D83405">
        <w:rPr>
          <w:rFonts w:hint="cs"/>
          <w:sz w:val="23"/>
          <w:szCs w:val="25"/>
          <w:rtl/>
        </w:rPr>
        <w:t>‌</w:t>
      </w:r>
      <w:r w:rsidRPr="00D83405">
        <w:rPr>
          <w:rFonts w:eastAsia="Calibri"/>
          <w:sz w:val="23"/>
          <w:szCs w:val="25"/>
          <w:rtl/>
          <w:lang w:bidi="ar-SA"/>
        </w:rPr>
        <w:t>شود.</w:t>
      </w:r>
      <w:r w:rsidRPr="00D83405">
        <w:rPr>
          <w:rFonts w:eastAsia="Calibri" w:hint="cs"/>
          <w:sz w:val="23"/>
          <w:szCs w:val="25"/>
          <w:rtl/>
          <w:lang w:bidi="ar-SA"/>
        </w:rPr>
        <w:t xml:space="preserve"> متقابلاً </w:t>
      </w:r>
      <w:r w:rsidRPr="00D83405">
        <w:rPr>
          <w:rFonts w:eastAsia="Calibri"/>
          <w:sz w:val="23"/>
          <w:szCs w:val="25"/>
          <w:rtl/>
          <w:lang w:bidi="ar-SA"/>
        </w:rPr>
        <w:t xml:space="preserve">در طرف </w:t>
      </w:r>
      <w:r w:rsidRPr="00D83405">
        <w:rPr>
          <w:rFonts w:eastAsia="Calibri" w:hint="cs"/>
          <w:sz w:val="23"/>
          <w:szCs w:val="25"/>
          <w:rtl/>
          <w:lang w:bidi="ar-SA"/>
        </w:rPr>
        <w:t>ديگر و</w:t>
      </w:r>
      <w:r w:rsidRPr="00D83405">
        <w:rPr>
          <w:rFonts w:eastAsia="Calibri"/>
          <w:sz w:val="23"/>
          <w:szCs w:val="25"/>
          <w:rtl/>
          <w:lang w:bidi="ar-SA"/>
        </w:rPr>
        <w:t xml:space="preserve"> چشم‌انداز دوم كه از طريق </w:t>
      </w:r>
      <w:r w:rsidRPr="00D83405">
        <w:rPr>
          <w:rFonts w:eastAsia="Calibri" w:hint="cs"/>
          <w:sz w:val="23"/>
          <w:szCs w:val="25"/>
          <w:rtl/>
          <w:lang w:bidi="ar-SA"/>
        </w:rPr>
        <w:t xml:space="preserve">گراسچنكورن </w:t>
      </w:r>
      <w:r w:rsidRPr="00D83405">
        <w:rPr>
          <w:rFonts w:eastAsia="Calibri"/>
          <w:sz w:val="23"/>
          <w:szCs w:val="25"/>
          <w:rtl/>
          <w:lang w:bidi="ar-SA"/>
        </w:rPr>
        <w:t>در سال 1962 توسعه داده شد</w:t>
      </w:r>
      <w:r w:rsidRPr="00D83405">
        <w:rPr>
          <w:rFonts w:eastAsia="Calibri" w:hint="cs"/>
          <w:sz w:val="23"/>
          <w:szCs w:val="25"/>
          <w:rtl/>
          <w:lang w:bidi="ar-SA"/>
        </w:rPr>
        <w:t>ه</w:t>
      </w:r>
      <w:r w:rsidRPr="00D83405">
        <w:rPr>
          <w:rFonts w:eastAsia="Calibri"/>
          <w:sz w:val="23"/>
          <w:szCs w:val="25"/>
          <w:rtl/>
          <w:lang w:bidi="ar-SA"/>
        </w:rPr>
        <w:t xml:space="preserve"> به جاي اينكه فرض شود كه فرآيند به صورت استاندارد انجام </w:t>
      </w:r>
      <w:r w:rsidRPr="00D83405">
        <w:rPr>
          <w:rFonts w:eastAsia="Calibri" w:hint="cs"/>
          <w:sz w:val="23"/>
          <w:szCs w:val="25"/>
          <w:rtl/>
          <w:lang w:bidi="ar-SA"/>
        </w:rPr>
        <w:t>مي‌</w:t>
      </w:r>
      <w:r w:rsidRPr="00D83405">
        <w:rPr>
          <w:rFonts w:eastAsia="Calibri"/>
          <w:sz w:val="23"/>
          <w:szCs w:val="25"/>
          <w:rtl/>
          <w:lang w:bidi="ar-SA"/>
        </w:rPr>
        <w:t>شود</w:t>
      </w:r>
      <w:r w:rsidRPr="00D83405">
        <w:rPr>
          <w:rFonts w:eastAsia="Calibri" w:hint="cs"/>
          <w:sz w:val="23"/>
          <w:szCs w:val="25"/>
          <w:rtl/>
          <w:lang w:bidi="ar-SA"/>
        </w:rPr>
        <w:t xml:space="preserve"> </w:t>
      </w:r>
      <w:r w:rsidRPr="00D83405">
        <w:rPr>
          <w:rFonts w:eastAsia="Calibri"/>
          <w:sz w:val="23"/>
          <w:szCs w:val="25"/>
          <w:rtl/>
          <w:lang w:bidi="ar-SA"/>
        </w:rPr>
        <w:t>بر روي انواع مدل‌هاي دستيابي به فناوري و ريشه‌هاي آن تمركز شده است</w:t>
      </w:r>
      <w:r w:rsidRPr="00D83405">
        <w:rPr>
          <w:rFonts w:eastAsia="Calibri" w:hint="cs"/>
          <w:sz w:val="23"/>
          <w:szCs w:val="25"/>
          <w:rtl/>
          <w:lang w:bidi="ar-SA"/>
        </w:rPr>
        <w:t xml:space="preserve"> [17].</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lastRenderedPageBreak/>
        <w:t xml:space="preserve">گراسچنكورن </w:t>
      </w:r>
      <w:r w:rsidRPr="00D83405">
        <w:rPr>
          <w:rFonts w:eastAsia="Calibri"/>
          <w:sz w:val="23"/>
          <w:szCs w:val="25"/>
          <w:rtl/>
          <w:lang w:bidi="ar-SA"/>
        </w:rPr>
        <w:t>در سال 1962</w:t>
      </w:r>
      <w:r w:rsidRPr="00D83405">
        <w:rPr>
          <w:rFonts w:eastAsia="Calibri" w:hint="cs"/>
          <w:sz w:val="23"/>
          <w:szCs w:val="25"/>
          <w:rtl/>
          <w:lang w:bidi="ar-SA"/>
        </w:rPr>
        <w:t xml:space="preserve"> </w:t>
      </w:r>
      <w:r w:rsidRPr="00D83405">
        <w:rPr>
          <w:rFonts w:eastAsia="Calibri"/>
          <w:sz w:val="23"/>
          <w:szCs w:val="25"/>
          <w:rtl/>
          <w:lang w:bidi="ar-SA"/>
        </w:rPr>
        <w:t>به منظور توسعه راهبرد</w:t>
      </w:r>
      <w:r w:rsidRPr="00D83405">
        <w:rPr>
          <w:rFonts w:hint="cs"/>
          <w:sz w:val="23"/>
          <w:szCs w:val="25"/>
          <w:rtl/>
        </w:rPr>
        <w:t>‌</w:t>
      </w:r>
      <w:r w:rsidRPr="00D83405">
        <w:rPr>
          <w:rFonts w:eastAsia="Calibri"/>
          <w:sz w:val="23"/>
          <w:szCs w:val="25"/>
          <w:rtl/>
          <w:lang w:bidi="ar-SA"/>
        </w:rPr>
        <w:t xml:space="preserve">هاي دستيابي به فناوري بر روي مدل‌هاي بومي </w:t>
      </w:r>
      <w:r w:rsidRPr="00D83405">
        <w:rPr>
          <w:rFonts w:eastAsia="Calibri" w:hint="cs"/>
          <w:sz w:val="23"/>
          <w:szCs w:val="25"/>
          <w:rtl/>
          <w:lang w:bidi="ar-SA"/>
        </w:rPr>
        <w:t>تمركز</w:t>
      </w:r>
      <w:r w:rsidRPr="00D83405">
        <w:rPr>
          <w:rFonts w:eastAsia="Calibri"/>
          <w:sz w:val="23"/>
          <w:szCs w:val="25"/>
          <w:rtl/>
          <w:lang w:bidi="ar-SA"/>
        </w:rPr>
        <w:t xml:space="preserve"> كرده و شرايط متفاوت كشورهاي نوظهور با يكديگر را </w:t>
      </w:r>
      <w:r w:rsidRPr="00D83405">
        <w:rPr>
          <w:rFonts w:eastAsia="Calibri" w:hint="cs"/>
          <w:sz w:val="23"/>
          <w:szCs w:val="25"/>
          <w:rtl/>
          <w:lang w:bidi="ar-SA"/>
        </w:rPr>
        <w:t>مد</w:t>
      </w:r>
      <w:r w:rsidRPr="00D83405">
        <w:rPr>
          <w:rFonts w:eastAsia="Calibri"/>
          <w:sz w:val="23"/>
          <w:szCs w:val="25"/>
          <w:rtl/>
          <w:lang w:bidi="ar-SA"/>
        </w:rPr>
        <w:t xml:space="preserve">نظر </w:t>
      </w:r>
      <w:r w:rsidRPr="00D83405">
        <w:rPr>
          <w:rFonts w:eastAsia="Calibri" w:hint="cs"/>
          <w:sz w:val="23"/>
          <w:szCs w:val="25"/>
          <w:rtl/>
          <w:lang w:bidi="ar-SA"/>
        </w:rPr>
        <w:t>قرار داده است</w:t>
      </w:r>
      <w:r w:rsidRPr="00D83405">
        <w:rPr>
          <w:rFonts w:eastAsia="Calibri"/>
          <w:sz w:val="23"/>
          <w:szCs w:val="25"/>
          <w:rtl/>
          <w:lang w:bidi="ar-SA"/>
        </w:rPr>
        <w:t xml:space="preserve"> (علت اينكار در نظر گرفتن بازارهاي متفاوت، فناوري</w:t>
      </w:r>
      <w:r w:rsidRPr="00D83405">
        <w:rPr>
          <w:rFonts w:hint="cs"/>
          <w:sz w:val="23"/>
          <w:szCs w:val="25"/>
          <w:rtl/>
        </w:rPr>
        <w:t>‌</w:t>
      </w:r>
      <w:r w:rsidRPr="00D83405">
        <w:rPr>
          <w:rFonts w:eastAsia="Calibri"/>
          <w:sz w:val="23"/>
          <w:szCs w:val="25"/>
          <w:rtl/>
          <w:lang w:bidi="ar-SA"/>
        </w:rPr>
        <w:t>ها و فرصت</w:t>
      </w:r>
      <w:r w:rsidRPr="00D83405">
        <w:rPr>
          <w:rFonts w:hint="cs"/>
          <w:sz w:val="23"/>
          <w:szCs w:val="25"/>
          <w:rtl/>
        </w:rPr>
        <w:t>‌</w:t>
      </w:r>
      <w:r w:rsidRPr="00D83405">
        <w:rPr>
          <w:rFonts w:eastAsia="Calibri"/>
          <w:sz w:val="23"/>
          <w:szCs w:val="25"/>
          <w:rtl/>
          <w:lang w:bidi="ar-SA"/>
        </w:rPr>
        <w:t>هاي رشد در كشورهاي نوظهور بود</w:t>
      </w:r>
      <w:r w:rsidRPr="00D83405">
        <w:rPr>
          <w:rFonts w:eastAsia="Calibri" w:hint="cs"/>
          <w:sz w:val="23"/>
          <w:szCs w:val="25"/>
          <w:rtl/>
          <w:lang w:bidi="ar-SA"/>
        </w:rPr>
        <w:t>) [17]. هابدي</w:t>
      </w:r>
      <w:r w:rsidRPr="00D83405">
        <w:rPr>
          <w:rFonts w:eastAsia="Calibri"/>
          <w:sz w:val="23"/>
          <w:szCs w:val="25"/>
          <w:rtl/>
          <w:lang w:bidi="ar-SA"/>
        </w:rPr>
        <w:t xml:space="preserve"> در سال 2003 مفهومي كه توسط </w:t>
      </w:r>
      <w:r w:rsidRPr="00D83405">
        <w:rPr>
          <w:rFonts w:eastAsia="Calibri" w:hint="cs"/>
          <w:sz w:val="23"/>
          <w:szCs w:val="25"/>
          <w:rtl/>
          <w:lang w:bidi="ar-SA"/>
        </w:rPr>
        <w:t>گراسچنكورن</w:t>
      </w:r>
      <w:r w:rsidRPr="00D83405">
        <w:rPr>
          <w:rFonts w:eastAsia="Calibri"/>
          <w:sz w:val="23"/>
          <w:szCs w:val="25"/>
          <w:rtl/>
          <w:lang w:bidi="ar-SA"/>
        </w:rPr>
        <w:t xml:space="preserve"> ارائه شد</w:t>
      </w:r>
      <w:r w:rsidRPr="00D83405">
        <w:rPr>
          <w:rFonts w:eastAsia="Calibri" w:hint="cs"/>
          <w:sz w:val="23"/>
          <w:szCs w:val="25"/>
          <w:rtl/>
          <w:lang w:bidi="ar-SA"/>
        </w:rPr>
        <w:t xml:space="preserve"> را</w:t>
      </w:r>
      <w:r w:rsidRPr="00D83405">
        <w:rPr>
          <w:rFonts w:eastAsia="Calibri"/>
          <w:sz w:val="23"/>
          <w:szCs w:val="25"/>
          <w:rtl/>
          <w:lang w:bidi="ar-SA"/>
        </w:rPr>
        <w:t xml:space="preserve"> توسعه داده و تنوع و تفاوت بين مسيرهاي توسعه</w:t>
      </w:r>
      <w:r w:rsidRPr="00D83405">
        <w:rPr>
          <w:rFonts w:hint="cs"/>
          <w:sz w:val="23"/>
          <w:szCs w:val="25"/>
          <w:rtl/>
        </w:rPr>
        <w:t>‌</w:t>
      </w:r>
      <w:r w:rsidRPr="00D83405">
        <w:rPr>
          <w:rFonts w:eastAsia="Calibri"/>
          <w:sz w:val="23"/>
          <w:szCs w:val="25"/>
          <w:rtl/>
          <w:lang w:bidi="ar-SA"/>
        </w:rPr>
        <w:t>اي ملي و بومي را در نظر گرفت.</w:t>
      </w:r>
      <w:r w:rsidRPr="00D83405">
        <w:rPr>
          <w:rFonts w:eastAsia="Calibri" w:hint="cs"/>
          <w:sz w:val="23"/>
          <w:szCs w:val="25"/>
          <w:rtl/>
          <w:lang w:bidi="ar-SA"/>
        </w:rPr>
        <w:t xml:space="preserve"> وي</w:t>
      </w:r>
      <w:r w:rsidRPr="00D83405">
        <w:rPr>
          <w:rFonts w:eastAsia="Calibri"/>
          <w:sz w:val="23"/>
          <w:szCs w:val="25"/>
          <w:rtl/>
          <w:lang w:bidi="ar-SA"/>
        </w:rPr>
        <w:t xml:space="preserve"> اعتقاد داشت كه تقليد صرف به منظور توسعه فرآيند دستيابي به فناوري نمي</w:t>
      </w:r>
      <w:r w:rsidRPr="00D83405">
        <w:rPr>
          <w:rFonts w:hint="cs"/>
          <w:sz w:val="23"/>
          <w:szCs w:val="25"/>
          <w:rtl/>
        </w:rPr>
        <w:t>‌</w:t>
      </w:r>
      <w:r w:rsidRPr="00D83405">
        <w:rPr>
          <w:rFonts w:eastAsia="Calibri"/>
          <w:sz w:val="23"/>
          <w:szCs w:val="25"/>
          <w:rtl/>
          <w:lang w:bidi="ar-SA"/>
        </w:rPr>
        <w:t>تواند كافي باشد. امروزه كشورهاي توسعه</w:t>
      </w:r>
      <w:r w:rsidRPr="00D83405">
        <w:rPr>
          <w:rFonts w:eastAsia="Calibri" w:hint="cs"/>
          <w:sz w:val="23"/>
          <w:szCs w:val="25"/>
          <w:rtl/>
          <w:lang w:bidi="ar-SA"/>
        </w:rPr>
        <w:t>‌</w:t>
      </w:r>
      <w:r w:rsidRPr="00D83405">
        <w:rPr>
          <w:rFonts w:eastAsia="Calibri"/>
          <w:sz w:val="23"/>
          <w:szCs w:val="25"/>
          <w:rtl/>
          <w:lang w:bidi="ar-SA"/>
        </w:rPr>
        <w:t>يافته نياز دارند تا راه</w:t>
      </w:r>
      <w:r w:rsidRPr="00D83405">
        <w:rPr>
          <w:rFonts w:hint="cs"/>
          <w:sz w:val="23"/>
          <w:szCs w:val="25"/>
          <w:rtl/>
        </w:rPr>
        <w:t>‌</w:t>
      </w:r>
      <w:r w:rsidRPr="00D83405">
        <w:rPr>
          <w:rFonts w:eastAsia="Calibri"/>
          <w:sz w:val="23"/>
          <w:szCs w:val="25"/>
          <w:rtl/>
          <w:lang w:bidi="ar-SA"/>
        </w:rPr>
        <w:t>هايي جايگزين را براي پيش‌نيازهاي صنعتي از دست رفته بر اساس منابع مجزاي خود پيدا كنند</w:t>
      </w:r>
      <w:r w:rsidRPr="00D83405">
        <w:rPr>
          <w:rFonts w:eastAsia="Calibri" w:hint="cs"/>
          <w:sz w:val="23"/>
          <w:szCs w:val="25"/>
          <w:rtl/>
          <w:lang w:bidi="ar-SA"/>
        </w:rPr>
        <w:t xml:space="preserve"> [21].</w:t>
      </w:r>
      <w:r w:rsidRPr="00D83405">
        <w:rPr>
          <w:rFonts w:eastAsia="Calibri"/>
          <w:sz w:val="23"/>
          <w:szCs w:val="25"/>
          <w:rtl/>
          <w:lang w:bidi="ar-SA"/>
        </w:rPr>
        <w:t xml:space="preserve"> او ديدگاه </w:t>
      </w:r>
      <w:r w:rsidRPr="00D83405">
        <w:rPr>
          <w:rFonts w:eastAsia="Calibri" w:hint="cs"/>
          <w:sz w:val="23"/>
          <w:szCs w:val="25"/>
          <w:rtl/>
          <w:lang w:bidi="ar-SA"/>
        </w:rPr>
        <w:t xml:space="preserve">گراسچنكورن </w:t>
      </w:r>
      <w:r w:rsidRPr="00D83405">
        <w:rPr>
          <w:rFonts w:eastAsia="Calibri"/>
          <w:sz w:val="23"/>
          <w:szCs w:val="25"/>
          <w:rtl/>
          <w:lang w:bidi="ar-SA"/>
        </w:rPr>
        <w:t>در اقتصادهاي صنعتي جديد به خصوص در آسيا</w:t>
      </w:r>
      <w:r w:rsidRPr="00D83405">
        <w:rPr>
          <w:rFonts w:eastAsia="Calibri" w:hint="cs"/>
          <w:sz w:val="23"/>
          <w:szCs w:val="25"/>
          <w:rtl/>
          <w:lang w:bidi="ar-SA"/>
        </w:rPr>
        <w:t xml:space="preserve"> را</w:t>
      </w:r>
      <w:r w:rsidRPr="00D83405">
        <w:rPr>
          <w:rFonts w:eastAsia="Calibri"/>
          <w:sz w:val="23"/>
          <w:szCs w:val="25"/>
          <w:rtl/>
          <w:lang w:bidi="ar-SA"/>
        </w:rPr>
        <w:t xml:space="preserve"> توضيح داده و تفسير</w:t>
      </w:r>
      <w:r w:rsidRPr="00D83405">
        <w:rPr>
          <w:rFonts w:eastAsia="Calibri" w:hint="cs"/>
          <w:sz w:val="23"/>
          <w:szCs w:val="25"/>
          <w:rtl/>
          <w:lang w:bidi="ar-SA"/>
        </w:rPr>
        <w:t xml:space="preserve"> كرده است</w:t>
      </w:r>
      <w:r w:rsidRPr="00D83405">
        <w:rPr>
          <w:rFonts w:eastAsia="Calibri"/>
          <w:sz w:val="23"/>
          <w:szCs w:val="25"/>
          <w:rtl/>
          <w:lang w:bidi="ar-SA"/>
        </w:rPr>
        <w:t>. تأكيد بر روي ايجاد قابليت</w:t>
      </w:r>
      <w:r w:rsidRPr="00D83405">
        <w:rPr>
          <w:rFonts w:hint="cs"/>
          <w:sz w:val="23"/>
          <w:szCs w:val="25"/>
          <w:rtl/>
        </w:rPr>
        <w:t>‌</w:t>
      </w:r>
      <w:r w:rsidRPr="00D83405">
        <w:rPr>
          <w:rFonts w:eastAsia="Calibri"/>
          <w:sz w:val="23"/>
          <w:szCs w:val="25"/>
          <w:rtl/>
          <w:lang w:bidi="ar-SA"/>
        </w:rPr>
        <w:t>هاي ذاتي، اهميت سيستم‌هاي ابتكاري و نقش اساسي دانش داخلي و بومي در انتقال فناوري</w:t>
      </w:r>
      <w:r w:rsidRPr="00D83405">
        <w:rPr>
          <w:rFonts w:eastAsia="Calibri" w:hint="cs"/>
          <w:sz w:val="23"/>
          <w:szCs w:val="25"/>
          <w:rtl/>
          <w:lang w:bidi="ar-SA"/>
        </w:rPr>
        <w:t>،</w:t>
      </w:r>
      <w:r w:rsidRPr="00D83405">
        <w:rPr>
          <w:rFonts w:eastAsia="Calibri"/>
          <w:sz w:val="23"/>
          <w:szCs w:val="25"/>
          <w:rtl/>
          <w:lang w:bidi="ar-SA"/>
        </w:rPr>
        <w:t xml:space="preserve"> در اين رويكرد مورد توجه </w:t>
      </w:r>
      <w:r w:rsidRPr="00D83405">
        <w:rPr>
          <w:rFonts w:eastAsia="Calibri" w:hint="cs"/>
          <w:sz w:val="23"/>
          <w:szCs w:val="25"/>
          <w:rtl/>
          <w:lang w:bidi="ar-SA"/>
        </w:rPr>
        <w:t>بوده</w:t>
      </w:r>
      <w:r w:rsidRPr="00D83405">
        <w:rPr>
          <w:rFonts w:eastAsia="Calibri"/>
          <w:sz w:val="23"/>
          <w:szCs w:val="25"/>
          <w:rtl/>
          <w:lang w:bidi="ar-SA"/>
        </w:rPr>
        <w:t xml:space="preserve"> است. اين رويكرد در تحقيقات ديگري نيز مورد پشتيباني قرار گرفته است </w:t>
      </w:r>
      <w:r w:rsidRPr="00D83405">
        <w:rPr>
          <w:rFonts w:eastAsia="Calibri" w:hint="cs"/>
          <w:sz w:val="23"/>
          <w:szCs w:val="25"/>
          <w:rtl/>
          <w:lang w:bidi="ar-SA"/>
        </w:rPr>
        <w:t>[27].</w:t>
      </w:r>
      <w:r w:rsidRPr="00D83405">
        <w:rPr>
          <w:rFonts w:eastAsia="Calibri"/>
          <w:sz w:val="23"/>
          <w:szCs w:val="25"/>
          <w:rtl/>
          <w:lang w:bidi="ar-SA"/>
        </w:rPr>
        <w:t xml:space="preserve"> در سال 1986 تحقيقي توسط </w:t>
      </w:r>
      <w:r w:rsidRPr="00D83405">
        <w:rPr>
          <w:rFonts w:eastAsia="Calibri" w:hint="cs"/>
          <w:sz w:val="23"/>
          <w:szCs w:val="25"/>
          <w:rtl/>
          <w:lang w:bidi="ar-SA"/>
        </w:rPr>
        <w:t>ابرامو ويتز</w:t>
      </w:r>
      <w:r w:rsidRPr="00D83405">
        <w:rPr>
          <w:rFonts w:eastAsia="Calibri"/>
          <w:sz w:val="23"/>
          <w:szCs w:val="25"/>
          <w:rtl/>
          <w:lang w:bidi="ar-SA"/>
        </w:rPr>
        <w:t xml:space="preserve"> انجام شد كه به عنوان يك كار تحقيقاتي برجسته در ارتباط با مفهوم دستيابي به فناوري در نظر گرفته مي</w:t>
      </w:r>
      <w:r w:rsidRPr="00D83405">
        <w:rPr>
          <w:rFonts w:hint="cs"/>
          <w:sz w:val="23"/>
          <w:szCs w:val="25"/>
          <w:rtl/>
        </w:rPr>
        <w:t>‌</w:t>
      </w:r>
      <w:r w:rsidRPr="00D83405">
        <w:rPr>
          <w:rFonts w:eastAsia="Calibri"/>
          <w:sz w:val="23"/>
          <w:szCs w:val="25"/>
          <w:rtl/>
          <w:lang w:bidi="ar-SA"/>
        </w:rPr>
        <w:t>شود. او نقش اساسي قابليت</w:t>
      </w:r>
      <w:r w:rsidRPr="00D83405">
        <w:rPr>
          <w:rFonts w:hint="cs"/>
          <w:sz w:val="23"/>
          <w:szCs w:val="25"/>
          <w:rtl/>
        </w:rPr>
        <w:t>‌</w:t>
      </w:r>
      <w:r w:rsidRPr="00D83405">
        <w:rPr>
          <w:rFonts w:eastAsia="Calibri"/>
          <w:sz w:val="23"/>
          <w:szCs w:val="25"/>
          <w:rtl/>
          <w:lang w:bidi="ar-SA"/>
        </w:rPr>
        <w:t xml:space="preserve">هاي اجتماعي در فرآيند دستيابي به فناوري را </w:t>
      </w:r>
      <w:r w:rsidRPr="00D83405">
        <w:rPr>
          <w:rFonts w:eastAsia="Calibri" w:hint="cs"/>
          <w:sz w:val="23"/>
          <w:szCs w:val="25"/>
          <w:rtl/>
          <w:lang w:bidi="ar-SA"/>
        </w:rPr>
        <w:t>مدنظر قرار داده</w:t>
      </w:r>
      <w:r w:rsidRPr="00D83405">
        <w:rPr>
          <w:rFonts w:eastAsia="Calibri"/>
          <w:sz w:val="23"/>
          <w:szCs w:val="25"/>
          <w:rtl/>
          <w:lang w:bidi="ar-SA"/>
        </w:rPr>
        <w:t xml:space="preserve"> و جريان دانشي از سوي رهبران به سوي پيرو</w:t>
      </w:r>
      <w:r w:rsidRPr="00D83405">
        <w:rPr>
          <w:rFonts w:eastAsia="Calibri" w:hint="cs"/>
          <w:sz w:val="23"/>
          <w:szCs w:val="25"/>
          <w:rtl/>
          <w:lang w:bidi="ar-SA"/>
        </w:rPr>
        <w:t>ان</w:t>
      </w:r>
      <w:r w:rsidRPr="00D83405">
        <w:rPr>
          <w:rFonts w:eastAsia="Calibri"/>
          <w:sz w:val="23"/>
          <w:szCs w:val="25"/>
          <w:rtl/>
          <w:lang w:bidi="ar-SA"/>
        </w:rPr>
        <w:t xml:space="preserve"> را به عنوان جوهره اصلي مفهوم دستيابي به فناوري مطرح كرده است. از تلاش</w:t>
      </w:r>
      <w:r w:rsidRPr="00D83405">
        <w:rPr>
          <w:rFonts w:hint="cs"/>
          <w:sz w:val="23"/>
          <w:szCs w:val="25"/>
          <w:rtl/>
        </w:rPr>
        <w:t>‌</w:t>
      </w:r>
      <w:r w:rsidRPr="00D83405">
        <w:rPr>
          <w:rFonts w:eastAsia="Calibri"/>
          <w:sz w:val="23"/>
          <w:szCs w:val="25"/>
          <w:rtl/>
          <w:lang w:bidi="ar-SA"/>
        </w:rPr>
        <w:t>هاي ويژه تحقيق</w:t>
      </w:r>
      <w:r w:rsidRPr="00D83405">
        <w:rPr>
          <w:rFonts w:eastAsia="Calibri" w:hint="cs"/>
          <w:sz w:val="23"/>
          <w:szCs w:val="25"/>
          <w:rtl/>
          <w:lang w:bidi="ar-SA"/>
        </w:rPr>
        <w:t xml:space="preserve"> ابرامو ويتز</w:t>
      </w:r>
      <w:r w:rsidRPr="00D83405">
        <w:rPr>
          <w:rFonts w:eastAsia="Calibri"/>
          <w:sz w:val="23"/>
          <w:szCs w:val="25"/>
          <w:rtl/>
          <w:lang w:bidi="ar-SA"/>
        </w:rPr>
        <w:t>، تلاش جهت معرفي نقش قابليت</w:t>
      </w:r>
      <w:r w:rsidRPr="00D83405">
        <w:rPr>
          <w:rFonts w:hint="cs"/>
          <w:sz w:val="23"/>
          <w:szCs w:val="25"/>
          <w:rtl/>
        </w:rPr>
        <w:t>‌</w:t>
      </w:r>
      <w:r w:rsidRPr="00D83405">
        <w:rPr>
          <w:rFonts w:eastAsia="Calibri"/>
          <w:sz w:val="23"/>
          <w:szCs w:val="25"/>
          <w:rtl/>
          <w:lang w:bidi="ar-SA"/>
        </w:rPr>
        <w:t>هاي بومي و انتقال فناوري در سطح بين‌المللي در فرآيند دستيابي است. قابليت</w:t>
      </w:r>
      <w:r w:rsidRPr="00D83405">
        <w:rPr>
          <w:rFonts w:hint="cs"/>
          <w:sz w:val="23"/>
          <w:szCs w:val="25"/>
          <w:rtl/>
        </w:rPr>
        <w:t>‌</w:t>
      </w:r>
      <w:r w:rsidRPr="00D83405">
        <w:rPr>
          <w:rFonts w:eastAsia="Calibri"/>
          <w:sz w:val="23"/>
          <w:szCs w:val="25"/>
          <w:rtl/>
          <w:lang w:bidi="ar-SA"/>
        </w:rPr>
        <w:t>هاي اجتماعي كه او بر روي آن</w:t>
      </w:r>
      <w:r w:rsidRPr="00D83405">
        <w:rPr>
          <w:rFonts w:eastAsia="Calibri" w:hint="cs"/>
          <w:sz w:val="23"/>
          <w:szCs w:val="25"/>
          <w:rtl/>
          <w:lang w:bidi="ar-SA"/>
        </w:rPr>
        <w:t>ها</w:t>
      </w:r>
      <w:r w:rsidRPr="00D83405">
        <w:rPr>
          <w:rFonts w:eastAsia="Calibri"/>
          <w:sz w:val="23"/>
          <w:szCs w:val="25"/>
          <w:rtl/>
          <w:lang w:bidi="ar-SA"/>
        </w:rPr>
        <w:t xml:space="preserve"> تأكيد كرده به عنوان گستره</w:t>
      </w:r>
      <w:r w:rsidRPr="00D83405">
        <w:rPr>
          <w:rFonts w:hint="cs"/>
          <w:sz w:val="23"/>
          <w:szCs w:val="25"/>
          <w:rtl/>
        </w:rPr>
        <w:t>‌</w:t>
      </w:r>
      <w:r w:rsidRPr="00D83405">
        <w:rPr>
          <w:rFonts w:eastAsia="Calibri"/>
          <w:sz w:val="23"/>
          <w:szCs w:val="25"/>
          <w:rtl/>
          <w:lang w:bidi="ar-SA"/>
        </w:rPr>
        <w:t>اي از تلاش</w:t>
      </w:r>
      <w:r w:rsidRPr="00D83405">
        <w:rPr>
          <w:rFonts w:hint="cs"/>
          <w:sz w:val="23"/>
          <w:szCs w:val="25"/>
          <w:rtl/>
        </w:rPr>
        <w:t>‌</w:t>
      </w:r>
      <w:r w:rsidRPr="00D83405">
        <w:rPr>
          <w:rFonts w:eastAsia="Calibri"/>
          <w:sz w:val="23"/>
          <w:szCs w:val="25"/>
          <w:rtl/>
          <w:lang w:bidi="ar-SA"/>
        </w:rPr>
        <w:t>ها شامل بهبود فرآيند آموزش، ايجاد قابليت</w:t>
      </w:r>
      <w:r w:rsidRPr="00D83405">
        <w:rPr>
          <w:rFonts w:hint="cs"/>
          <w:sz w:val="23"/>
          <w:szCs w:val="25"/>
          <w:rtl/>
        </w:rPr>
        <w:t>‌</w:t>
      </w:r>
      <w:r w:rsidRPr="00D83405">
        <w:rPr>
          <w:rFonts w:eastAsia="Calibri"/>
          <w:sz w:val="23"/>
          <w:szCs w:val="25"/>
          <w:rtl/>
          <w:lang w:bidi="ar-SA"/>
        </w:rPr>
        <w:t>هاي فناورانه و سرمايه</w:t>
      </w:r>
      <w:r w:rsidRPr="00D83405">
        <w:rPr>
          <w:rFonts w:hint="cs"/>
          <w:sz w:val="23"/>
          <w:szCs w:val="25"/>
          <w:rtl/>
        </w:rPr>
        <w:t>‌</w:t>
      </w:r>
      <w:r w:rsidRPr="00D83405">
        <w:rPr>
          <w:rFonts w:eastAsia="Calibri"/>
          <w:sz w:val="23"/>
          <w:szCs w:val="25"/>
          <w:rtl/>
          <w:lang w:bidi="ar-SA"/>
        </w:rPr>
        <w:t xml:space="preserve">گذاري </w:t>
      </w:r>
      <w:r w:rsidRPr="00D83405">
        <w:rPr>
          <w:rFonts w:eastAsia="Calibri" w:hint="cs"/>
          <w:sz w:val="23"/>
          <w:szCs w:val="25"/>
          <w:rtl/>
          <w:lang w:bidi="ar-SA"/>
        </w:rPr>
        <w:t>است</w:t>
      </w:r>
      <w:r w:rsidRPr="00D83405">
        <w:rPr>
          <w:rFonts w:eastAsia="Calibri"/>
          <w:sz w:val="23"/>
          <w:szCs w:val="25"/>
          <w:rtl/>
          <w:lang w:bidi="ar-SA"/>
        </w:rPr>
        <w:t xml:space="preserve">. </w:t>
      </w:r>
      <w:r w:rsidRPr="00D83405">
        <w:rPr>
          <w:rFonts w:eastAsia="Calibri" w:hint="cs"/>
          <w:sz w:val="23"/>
          <w:szCs w:val="25"/>
          <w:rtl/>
          <w:lang w:bidi="ar-SA"/>
        </w:rPr>
        <w:t xml:space="preserve">وي </w:t>
      </w:r>
      <w:r w:rsidRPr="00D83405">
        <w:rPr>
          <w:rFonts w:eastAsia="Calibri"/>
          <w:sz w:val="23"/>
          <w:szCs w:val="25"/>
          <w:rtl/>
          <w:lang w:bidi="ar-SA"/>
        </w:rPr>
        <w:t xml:space="preserve">همچنين به نقش دولت در پشتيباني از آموزش، تحقيق و اطلاعات اشاره نمود. </w:t>
      </w:r>
      <w:r w:rsidRPr="00D83405">
        <w:rPr>
          <w:rFonts w:eastAsia="Calibri" w:hint="cs"/>
          <w:sz w:val="23"/>
          <w:szCs w:val="25"/>
          <w:rtl/>
          <w:lang w:bidi="ar-SA"/>
        </w:rPr>
        <w:t>نكته</w:t>
      </w:r>
      <w:r w:rsidRPr="00D83405">
        <w:rPr>
          <w:rFonts w:eastAsia="Calibri"/>
          <w:sz w:val="23"/>
          <w:szCs w:val="25"/>
          <w:rtl/>
          <w:lang w:bidi="ar-SA"/>
        </w:rPr>
        <w:t xml:space="preserve"> اصلي </w:t>
      </w:r>
      <w:r w:rsidRPr="00D83405">
        <w:rPr>
          <w:rFonts w:eastAsia="Calibri" w:hint="cs"/>
          <w:sz w:val="23"/>
          <w:szCs w:val="25"/>
          <w:rtl/>
          <w:lang w:bidi="ar-SA"/>
        </w:rPr>
        <w:t>ابرامو ويتز، تأكيد وي</w:t>
      </w:r>
      <w:r w:rsidRPr="00D83405">
        <w:rPr>
          <w:rFonts w:eastAsia="Calibri"/>
          <w:sz w:val="23"/>
          <w:szCs w:val="25"/>
          <w:rtl/>
          <w:lang w:bidi="ar-SA"/>
        </w:rPr>
        <w:t xml:space="preserve"> بر روي قابليت</w:t>
      </w:r>
      <w:r w:rsidRPr="00D83405">
        <w:rPr>
          <w:rFonts w:hint="cs"/>
          <w:sz w:val="23"/>
          <w:szCs w:val="25"/>
          <w:rtl/>
        </w:rPr>
        <w:t>‌</w:t>
      </w:r>
      <w:r w:rsidRPr="00D83405">
        <w:rPr>
          <w:rFonts w:eastAsia="Calibri"/>
          <w:sz w:val="23"/>
          <w:szCs w:val="25"/>
          <w:rtl/>
          <w:lang w:bidi="ar-SA"/>
        </w:rPr>
        <w:t>هاي ذاتي كشورهاي نوظهور به عنوان يك فاكتور كليدي در فرآيند دستيابي به فناوري است</w:t>
      </w:r>
      <w:r w:rsidRPr="00D83405">
        <w:rPr>
          <w:rFonts w:eastAsia="Calibri"/>
          <w:sz w:val="23"/>
          <w:szCs w:val="25"/>
          <w:lang w:bidi="ar-SA"/>
        </w:rPr>
        <w:t xml:space="preserve"> </w:t>
      </w:r>
      <w:r w:rsidRPr="00D83405">
        <w:rPr>
          <w:rFonts w:eastAsia="Calibri"/>
          <w:sz w:val="23"/>
          <w:szCs w:val="25"/>
          <w:rtl/>
          <w:lang w:bidi="ar-SA"/>
        </w:rPr>
        <w:t xml:space="preserve">كه در ديگر تحقيقات نيز اين مطرح </w:t>
      </w:r>
      <w:r w:rsidRPr="00D83405">
        <w:rPr>
          <w:rFonts w:eastAsia="Calibri" w:hint="cs"/>
          <w:sz w:val="23"/>
          <w:szCs w:val="25"/>
          <w:rtl/>
          <w:lang w:bidi="ar-SA"/>
        </w:rPr>
        <w:t>شده است</w:t>
      </w:r>
      <w:r w:rsidRPr="00D83405">
        <w:rPr>
          <w:rFonts w:eastAsia="Calibri"/>
          <w:sz w:val="23"/>
          <w:szCs w:val="25"/>
          <w:rtl/>
          <w:lang w:bidi="ar-SA"/>
        </w:rPr>
        <w:t xml:space="preserve"> [</w:t>
      </w:r>
      <w:r w:rsidRPr="00D83405">
        <w:rPr>
          <w:rFonts w:eastAsia="Calibri" w:hint="cs"/>
          <w:sz w:val="23"/>
          <w:szCs w:val="25"/>
          <w:rtl/>
          <w:lang w:bidi="ar-SA"/>
        </w:rPr>
        <w:t>9].</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شاين</w:t>
      </w:r>
      <w:r w:rsidRPr="00D83405">
        <w:rPr>
          <w:rFonts w:eastAsia="Calibri"/>
          <w:sz w:val="23"/>
          <w:szCs w:val="25"/>
          <w:vertAlign w:val="superscript"/>
          <w:rtl/>
          <w:lang w:bidi="ar-SA"/>
        </w:rPr>
        <w:footnoteReference w:id="9"/>
      </w:r>
      <w:r w:rsidRPr="00D83405">
        <w:rPr>
          <w:rFonts w:eastAsia="Calibri" w:hint="cs"/>
          <w:sz w:val="23"/>
          <w:szCs w:val="25"/>
          <w:rtl/>
          <w:lang w:bidi="ar-SA"/>
        </w:rPr>
        <w:t xml:space="preserve"> </w:t>
      </w:r>
      <w:r w:rsidRPr="00D83405">
        <w:rPr>
          <w:rFonts w:eastAsia="Calibri"/>
          <w:sz w:val="23"/>
          <w:szCs w:val="25"/>
          <w:rtl/>
          <w:lang w:bidi="ar-SA"/>
        </w:rPr>
        <w:t>در سال 1996 با نگاهي انتقادي</w:t>
      </w:r>
      <w:r w:rsidRPr="00D83405">
        <w:rPr>
          <w:rFonts w:eastAsia="Calibri" w:hint="cs"/>
          <w:sz w:val="23"/>
          <w:szCs w:val="25"/>
          <w:rtl/>
          <w:lang w:bidi="ar-SA"/>
        </w:rPr>
        <w:t>،</w:t>
      </w:r>
      <w:r w:rsidRPr="00D83405">
        <w:rPr>
          <w:rFonts w:eastAsia="Calibri"/>
          <w:sz w:val="23"/>
          <w:szCs w:val="25"/>
          <w:rtl/>
          <w:lang w:bidi="ar-SA"/>
        </w:rPr>
        <w:t xml:space="preserve"> به </w:t>
      </w:r>
      <w:r w:rsidRPr="00D83405">
        <w:rPr>
          <w:rFonts w:eastAsia="Calibri" w:hint="cs"/>
          <w:sz w:val="23"/>
          <w:szCs w:val="25"/>
          <w:rtl/>
          <w:lang w:bidi="ar-SA"/>
        </w:rPr>
        <w:t xml:space="preserve">تحليل </w:t>
      </w:r>
      <w:r w:rsidRPr="00D83405">
        <w:rPr>
          <w:rFonts w:eastAsia="Calibri"/>
          <w:sz w:val="23"/>
          <w:szCs w:val="25"/>
          <w:rtl/>
          <w:lang w:bidi="ar-SA"/>
        </w:rPr>
        <w:t>تحقيقات انجام</w:t>
      </w:r>
      <w:r w:rsidRPr="00D83405">
        <w:rPr>
          <w:rFonts w:eastAsia="Calibri" w:hint="cs"/>
          <w:sz w:val="23"/>
          <w:szCs w:val="25"/>
          <w:rtl/>
          <w:lang w:bidi="ar-SA"/>
        </w:rPr>
        <w:t>‌</w:t>
      </w:r>
      <w:r w:rsidRPr="00D83405">
        <w:rPr>
          <w:rFonts w:eastAsia="Calibri"/>
          <w:sz w:val="23"/>
          <w:szCs w:val="25"/>
          <w:rtl/>
          <w:lang w:bidi="ar-SA"/>
        </w:rPr>
        <w:t xml:space="preserve">شده در زمينه دستيابي به فناوري پرداخت. او ابعاد سازماني را مورد توجه قرار داده و ارتباط آنها با فناوري را </w:t>
      </w:r>
      <w:r w:rsidRPr="00D83405">
        <w:rPr>
          <w:rFonts w:eastAsia="Calibri" w:hint="cs"/>
          <w:sz w:val="23"/>
          <w:szCs w:val="25"/>
          <w:rtl/>
          <w:lang w:bidi="ar-SA"/>
        </w:rPr>
        <w:t xml:space="preserve">نيز </w:t>
      </w:r>
      <w:r w:rsidRPr="00D83405">
        <w:rPr>
          <w:rFonts w:eastAsia="Calibri"/>
          <w:sz w:val="23"/>
          <w:szCs w:val="25"/>
          <w:rtl/>
          <w:lang w:bidi="ar-SA"/>
        </w:rPr>
        <w:t>در نظر گرفت و به</w:t>
      </w:r>
      <w:r w:rsidRPr="00D83405">
        <w:rPr>
          <w:rFonts w:eastAsia="Calibri" w:hint="cs"/>
          <w:sz w:val="23"/>
          <w:szCs w:val="25"/>
          <w:rtl/>
          <w:lang w:bidi="ar-SA"/>
        </w:rPr>
        <w:t xml:space="preserve"> پژوهش</w:t>
      </w:r>
      <w:r w:rsidRPr="00D83405">
        <w:rPr>
          <w:rFonts w:eastAsia="Calibri"/>
          <w:sz w:val="23"/>
          <w:szCs w:val="25"/>
          <w:rtl/>
          <w:lang w:bidi="ar-SA"/>
        </w:rPr>
        <w:t xml:space="preserve"> </w:t>
      </w:r>
      <w:r w:rsidRPr="00D83405">
        <w:rPr>
          <w:rFonts w:eastAsia="Calibri" w:hint="cs"/>
          <w:sz w:val="23"/>
          <w:szCs w:val="25"/>
          <w:rtl/>
          <w:lang w:bidi="ar-SA"/>
        </w:rPr>
        <w:t>ابرامو ويتز</w:t>
      </w:r>
      <w:r w:rsidRPr="00D83405">
        <w:rPr>
          <w:rFonts w:eastAsia="Calibri"/>
          <w:sz w:val="23"/>
          <w:szCs w:val="25"/>
          <w:rtl/>
          <w:lang w:bidi="ar-SA"/>
        </w:rPr>
        <w:t xml:space="preserve"> از </w:t>
      </w:r>
      <w:r w:rsidRPr="00D83405">
        <w:rPr>
          <w:rFonts w:eastAsia="Calibri" w:hint="cs"/>
          <w:sz w:val="23"/>
          <w:szCs w:val="25"/>
          <w:rtl/>
          <w:lang w:bidi="ar-SA"/>
        </w:rPr>
        <w:t>برخي</w:t>
      </w:r>
      <w:r w:rsidRPr="00D83405">
        <w:rPr>
          <w:rFonts w:eastAsia="Calibri"/>
          <w:sz w:val="23"/>
          <w:szCs w:val="25"/>
          <w:rtl/>
          <w:lang w:bidi="ar-SA"/>
        </w:rPr>
        <w:t xml:space="preserve"> جنبه</w:t>
      </w:r>
      <w:r w:rsidRPr="00D83405">
        <w:rPr>
          <w:rFonts w:hint="cs"/>
          <w:sz w:val="23"/>
          <w:szCs w:val="25"/>
          <w:rtl/>
        </w:rPr>
        <w:t>‌</w:t>
      </w:r>
      <w:r w:rsidRPr="00D83405">
        <w:rPr>
          <w:rFonts w:eastAsia="Calibri"/>
          <w:sz w:val="23"/>
          <w:szCs w:val="25"/>
          <w:rtl/>
          <w:lang w:bidi="ar-SA"/>
        </w:rPr>
        <w:t>ها انتقاد وارد نمود</w:t>
      </w:r>
      <w:r w:rsidRPr="00D83405">
        <w:rPr>
          <w:rFonts w:eastAsia="Calibri" w:hint="cs"/>
          <w:sz w:val="23"/>
          <w:szCs w:val="25"/>
          <w:rtl/>
          <w:lang w:bidi="ar-SA"/>
        </w:rPr>
        <w:t xml:space="preserve"> [4].</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لي و ليم</w:t>
      </w:r>
      <w:r w:rsidRPr="00D83405">
        <w:rPr>
          <w:rFonts w:eastAsia="Calibri"/>
          <w:sz w:val="23"/>
          <w:szCs w:val="25"/>
          <w:vertAlign w:val="superscript"/>
          <w:rtl/>
          <w:lang w:bidi="ar-SA"/>
        </w:rPr>
        <w:footnoteReference w:id="10"/>
      </w:r>
      <w:r w:rsidRPr="00D83405">
        <w:rPr>
          <w:rFonts w:eastAsia="Calibri"/>
          <w:sz w:val="23"/>
          <w:szCs w:val="25"/>
          <w:rtl/>
          <w:lang w:bidi="ar-SA"/>
        </w:rPr>
        <w:t xml:space="preserve"> در سال 2001 به منظور تمايز بين موردهاي دستيابي به فناور</w:t>
      </w:r>
      <w:r w:rsidRPr="00D83405">
        <w:rPr>
          <w:rFonts w:eastAsia="Calibri" w:hint="cs"/>
          <w:sz w:val="23"/>
          <w:szCs w:val="25"/>
          <w:rtl/>
          <w:lang w:bidi="ar-SA"/>
        </w:rPr>
        <w:t>ي‌هاي</w:t>
      </w:r>
      <w:r w:rsidRPr="00D83405">
        <w:rPr>
          <w:rFonts w:eastAsia="Calibri"/>
          <w:sz w:val="23"/>
          <w:szCs w:val="25"/>
          <w:rtl/>
          <w:lang w:bidi="ar-SA"/>
        </w:rPr>
        <w:t xml:space="preserve"> متعدد، صنايعي مانند اتومبيل، گوشي تلفن همراه و </w:t>
      </w:r>
      <w:r w:rsidRPr="00D83405">
        <w:rPr>
          <w:rFonts w:eastAsia="Calibri" w:hint="cs"/>
          <w:sz w:val="23"/>
          <w:szCs w:val="25"/>
          <w:rtl/>
          <w:lang w:bidi="ar-SA"/>
        </w:rPr>
        <w:t>...</w:t>
      </w:r>
      <w:r w:rsidRPr="00D83405">
        <w:rPr>
          <w:rFonts w:eastAsia="Calibri"/>
          <w:sz w:val="23"/>
          <w:szCs w:val="25"/>
          <w:rtl/>
          <w:lang w:bidi="ar-SA"/>
        </w:rPr>
        <w:t xml:space="preserve"> در كره جنوبي را مورد بررسي قرار دادند. آنها </w:t>
      </w:r>
      <w:r w:rsidRPr="00D83405">
        <w:rPr>
          <w:rFonts w:eastAsia="Calibri" w:hint="cs"/>
          <w:sz w:val="23"/>
          <w:szCs w:val="25"/>
          <w:rtl/>
          <w:lang w:bidi="ar-SA"/>
        </w:rPr>
        <w:t>سه</w:t>
      </w:r>
      <w:r w:rsidRPr="00D83405">
        <w:rPr>
          <w:rFonts w:eastAsia="Calibri"/>
          <w:sz w:val="23"/>
          <w:szCs w:val="25"/>
          <w:rtl/>
          <w:lang w:bidi="ar-SA"/>
        </w:rPr>
        <w:t xml:space="preserve"> الگو را براي دستيابي به فناوري در كره جنوبي شناسايي كردند: دنبال كردن مسير</w:t>
      </w:r>
      <w:r w:rsidRPr="00D83405">
        <w:rPr>
          <w:rFonts w:eastAsia="Calibri"/>
          <w:sz w:val="23"/>
          <w:szCs w:val="25"/>
          <w:vertAlign w:val="superscript"/>
          <w:rtl/>
          <w:lang w:bidi="ar-SA"/>
        </w:rPr>
        <w:footnoteReference w:id="11"/>
      </w:r>
      <w:r w:rsidRPr="00D83405">
        <w:rPr>
          <w:rFonts w:eastAsia="Calibri"/>
          <w:sz w:val="23"/>
          <w:szCs w:val="25"/>
          <w:rtl/>
          <w:lang w:bidi="ar-SA"/>
        </w:rPr>
        <w:t>، مرحله پرش</w:t>
      </w:r>
      <w:r w:rsidRPr="00D83405">
        <w:rPr>
          <w:rFonts w:eastAsia="Calibri"/>
          <w:sz w:val="23"/>
          <w:szCs w:val="25"/>
          <w:vertAlign w:val="superscript"/>
          <w:rtl/>
          <w:lang w:bidi="ar-SA"/>
        </w:rPr>
        <w:footnoteReference w:id="12"/>
      </w:r>
      <w:r w:rsidRPr="00D83405">
        <w:rPr>
          <w:rFonts w:eastAsia="Calibri"/>
          <w:sz w:val="23"/>
          <w:szCs w:val="25"/>
          <w:lang w:bidi="ar-SA"/>
        </w:rPr>
        <w:t xml:space="preserve"> </w:t>
      </w:r>
      <w:r w:rsidRPr="00D83405">
        <w:rPr>
          <w:rFonts w:eastAsia="Calibri"/>
          <w:sz w:val="23"/>
          <w:szCs w:val="25"/>
          <w:rtl/>
          <w:lang w:bidi="ar-SA"/>
        </w:rPr>
        <w:t>و ايجاد مسير</w:t>
      </w:r>
      <w:r w:rsidRPr="00D83405">
        <w:rPr>
          <w:rFonts w:eastAsia="Calibri"/>
          <w:sz w:val="23"/>
          <w:szCs w:val="25"/>
          <w:vertAlign w:val="superscript"/>
          <w:rtl/>
          <w:lang w:bidi="ar-SA"/>
        </w:rPr>
        <w:footnoteReference w:id="13"/>
      </w:r>
      <w:r w:rsidRPr="00D83405">
        <w:rPr>
          <w:rFonts w:eastAsia="Calibri"/>
          <w:sz w:val="23"/>
          <w:szCs w:val="25"/>
          <w:rtl/>
          <w:lang w:bidi="ar-SA"/>
        </w:rPr>
        <w:t xml:space="preserve">. دنبال كردن مسير دستيابي به فناوري به اين معني است كه شركت‌ها مسير مشابه با </w:t>
      </w:r>
      <w:r w:rsidRPr="00D83405">
        <w:rPr>
          <w:rFonts w:eastAsia="Calibri" w:hint="cs"/>
          <w:sz w:val="23"/>
          <w:szCs w:val="25"/>
          <w:rtl/>
          <w:lang w:bidi="ar-SA"/>
        </w:rPr>
        <w:t>شركت‌ه</w:t>
      </w:r>
      <w:r w:rsidRPr="00D83405">
        <w:rPr>
          <w:rFonts w:eastAsia="Calibri"/>
          <w:sz w:val="23"/>
          <w:szCs w:val="25"/>
          <w:rtl/>
          <w:lang w:bidi="ar-SA"/>
        </w:rPr>
        <w:t>اي برتر و پيشرو در كشورهاي پيشرفته را دنبال مي</w:t>
      </w:r>
      <w:r w:rsidRPr="00D83405">
        <w:rPr>
          <w:rFonts w:hint="cs"/>
          <w:sz w:val="23"/>
          <w:szCs w:val="25"/>
          <w:rtl/>
        </w:rPr>
        <w:t>‌</w:t>
      </w:r>
      <w:r w:rsidRPr="00D83405">
        <w:rPr>
          <w:rFonts w:eastAsia="Calibri"/>
          <w:sz w:val="23"/>
          <w:szCs w:val="25"/>
          <w:rtl/>
          <w:lang w:bidi="ar-SA"/>
        </w:rPr>
        <w:t>كنند. مرحله پرش به اين معني است كه شركت‌ها مسير را دنبال مي</w:t>
      </w:r>
      <w:r w:rsidRPr="00D83405">
        <w:rPr>
          <w:rFonts w:hint="cs"/>
          <w:sz w:val="23"/>
          <w:szCs w:val="25"/>
          <w:rtl/>
        </w:rPr>
        <w:t>‌</w:t>
      </w:r>
      <w:r w:rsidRPr="00D83405">
        <w:rPr>
          <w:rFonts w:eastAsia="Calibri"/>
          <w:sz w:val="23"/>
          <w:szCs w:val="25"/>
          <w:rtl/>
          <w:lang w:bidi="ar-SA"/>
        </w:rPr>
        <w:t>كنند اما از برخي مراحل گذر مي</w:t>
      </w:r>
      <w:r w:rsidRPr="00D83405">
        <w:rPr>
          <w:rFonts w:hint="cs"/>
          <w:sz w:val="23"/>
          <w:szCs w:val="25"/>
          <w:rtl/>
        </w:rPr>
        <w:t>‌</w:t>
      </w:r>
      <w:r w:rsidRPr="00D83405">
        <w:rPr>
          <w:rFonts w:eastAsia="Calibri"/>
          <w:sz w:val="23"/>
          <w:szCs w:val="25"/>
          <w:rtl/>
          <w:lang w:bidi="ar-SA"/>
        </w:rPr>
        <w:t xml:space="preserve">كنند و </w:t>
      </w:r>
      <w:r w:rsidRPr="00D83405">
        <w:rPr>
          <w:rFonts w:eastAsia="Calibri" w:hint="cs"/>
          <w:sz w:val="23"/>
          <w:szCs w:val="25"/>
          <w:rtl/>
          <w:lang w:bidi="ar-SA"/>
        </w:rPr>
        <w:t>با</w:t>
      </w:r>
      <w:r w:rsidRPr="00D83405">
        <w:rPr>
          <w:rFonts w:eastAsia="Calibri"/>
          <w:sz w:val="23"/>
          <w:szCs w:val="25"/>
          <w:rtl/>
          <w:lang w:bidi="ar-SA"/>
        </w:rPr>
        <w:t xml:space="preserve"> در نظر گرفتن آنها در زمان صرفه‌جويي مي</w:t>
      </w:r>
      <w:r w:rsidRPr="00D83405">
        <w:rPr>
          <w:rFonts w:hint="cs"/>
          <w:sz w:val="23"/>
          <w:szCs w:val="25"/>
          <w:rtl/>
        </w:rPr>
        <w:t>‌</w:t>
      </w:r>
      <w:r w:rsidRPr="00D83405">
        <w:rPr>
          <w:rFonts w:eastAsia="Calibri"/>
          <w:sz w:val="23"/>
          <w:szCs w:val="25"/>
          <w:rtl/>
          <w:lang w:bidi="ar-SA"/>
        </w:rPr>
        <w:t xml:space="preserve">كنند. مرحله ايجاد مسير </w:t>
      </w:r>
      <w:r w:rsidRPr="00D83405">
        <w:rPr>
          <w:rFonts w:eastAsia="Calibri" w:hint="cs"/>
          <w:sz w:val="23"/>
          <w:szCs w:val="25"/>
          <w:rtl/>
          <w:lang w:bidi="ar-SA"/>
        </w:rPr>
        <w:t>هم</w:t>
      </w:r>
      <w:r w:rsidRPr="00D83405">
        <w:rPr>
          <w:rFonts w:eastAsia="Calibri"/>
          <w:sz w:val="23"/>
          <w:szCs w:val="25"/>
          <w:rtl/>
          <w:lang w:bidi="ar-SA"/>
        </w:rPr>
        <w:t xml:space="preserve"> به معن</w:t>
      </w:r>
      <w:r w:rsidRPr="00D83405">
        <w:rPr>
          <w:rFonts w:eastAsia="Calibri" w:hint="cs"/>
          <w:sz w:val="23"/>
          <w:szCs w:val="25"/>
          <w:rtl/>
          <w:lang w:bidi="ar-SA"/>
        </w:rPr>
        <w:t>ا</w:t>
      </w:r>
      <w:r w:rsidRPr="00D83405">
        <w:rPr>
          <w:rFonts w:eastAsia="Calibri"/>
          <w:sz w:val="23"/>
          <w:szCs w:val="25"/>
          <w:rtl/>
          <w:lang w:bidi="ar-SA"/>
        </w:rPr>
        <w:t xml:space="preserve">ي </w:t>
      </w:r>
      <w:r w:rsidRPr="00D83405">
        <w:rPr>
          <w:rFonts w:eastAsia="Calibri" w:hint="cs"/>
          <w:sz w:val="23"/>
          <w:szCs w:val="25"/>
          <w:rtl/>
          <w:lang w:bidi="ar-SA"/>
        </w:rPr>
        <w:t xml:space="preserve">آن </w:t>
      </w:r>
      <w:r w:rsidRPr="00D83405">
        <w:rPr>
          <w:rFonts w:eastAsia="Calibri"/>
          <w:sz w:val="23"/>
          <w:szCs w:val="25"/>
          <w:rtl/>
          <w:lang w:bidi="ar-SA"/>
        </w:rPr>
        <w:t>است كه شركت‌ها خود مسيرهاي توسعه فناوري را تدوين مي</w:t>
      </w:r>
      <w:r w:rsidRPr="00D83405">
        <w:rPr>
          <w:rFonts w:hint="cs"/>
          <w:sz w:val="23"/>
          <w:szCs w:val="25"/>
          <w:rtl/>
        </w:rPr>
        <w:t>‌</w:t>
      </w:r>
      <w:r w:rsidRPr="00D83405">
        <w:rPr>
          <w:rFonts w:eastAsia="Calibri"/>
          <w:sz w:val="23"/>
          <w:szCs w:val="25"/>
          <w:rtl/>
          <w:lang w:bidi="ar-SA"/>
        </w:rPr>
        <w:t>كنند [</w:t>
      </w:r>
      <w:r w:rsidRPr="00D83405">
        <w:rPr>
          <w:rFonts w:eastAsia="Calibri" w:hint="cs"/>
          <w:sz w:val="23"/>
          <w:szCs w:val="25"/>
          <w:rtl/>
          <w:lang w:bidi="ar-SA"/>
        </w:rPr>
        <w:t>19].</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فابرگر و گودينهو</w:t>
      </w:r>
      <w:r w:rsidRPr="00D83405">
        <w:rPr>
          <w:rFonts w:eastAsia="Calibri"/>
          <w:sz w:val="23"/>
          <w:szCs w:val="25"/>
          <w:vertAlign w:val="superscript"/>
          <w:rtl/>
          <w:lang w:bidi="ar-SA"/>
        </w:rPr>
        <w:footnoteReference w:id="14"/>
      </w:r>
      <w:r w:rsidRPr="00D83405">
        <w:rPr>
          <w:rFonts w:eastAsia="Calibri" w:hint="cs"/>
          <w:sz w:val="23"/>
          <w:szCs w:val="25"/>
          <w:rtl/>
          <w:lang w:bidi="ar-SA"/>
        </w:rPr>
        <w:t xml:space="preserve"> </w:t>
      </w:r>
      <w:r w:rsidRPr="00D83405">
        <w:rPr>
          <w:rFonts w:eastAsia="Calibri"/>
          <w:sz w:val="23"/>
          <w:szCs w:val="25"/>
          <w:rtl/>
          <w:lang w:bidi="ar-SA"/>
        </w:rPr>
        <w:t xml:space="preserve">در سال 2005 در ارتباط با مفاهيم نوآوري، تحقيقاتي </w:t>
      </w:r>
      <w:r w:rsidRPr="00D83405">
        <w:rPr>
          <w:rFonts w:eastAsia="Calibri" w:hint="cs"/>
          <w:sz w:val="23"/>
          <w:szCs w:val="25"/>
          <w:rtl/>
          <w:lang w:bidi="ar-SA"/>
        </w:rPr>
        <w:t>انجام</w:t>
      </w:r>
      <w:r w:rsidRPr="00D83405">
        <w:rPr>
          <w:rFonts w:eastAsia="Calibri"/>
          <w:sz w:val="23"/>
          <w:szCs w:val="25"/>
          <w:rtl/>
          <w:lang w:bidi="ar-SA"/>
        </w:rPr>
        <w:t xml:space="preserve"> داده و نسبت به رويكرد </w:t>
      </w:r>
      <w:r w:rsidRPr="00D83405">
        <w:rPr>
          <w:rFonts w:eastAsia="Calibri" w:hint="cs"/>
          <w:sz w:val="23"/>
          <w:szCs w:val="25"/>
          <w:rtl/>
          <w:lang w:bidi="ar-SA"/>
        </w:rPr>
        <w:t xml:space="preserve">بانك </w:t>
      </w:r>
      <w:r w:rsidRPr="00D83405">
        <w:rPr>
          <w:rFonts w:eastAsia="Calibri" w:hint="cs"/>
          <w:sz w:val="23"/>
          <w:szCs w:val="25"/>
          <w:rtl/>
          <w:lang w:bidi="ar-SA"/>
        </w:rPr>
        <w:lastRenderedPageBreak/>
        <w:t>جهاني</w:t>
      </w:r>
      <w:r w:rsidRPr="00D83405">
        <w:rPr>
          <w:rFonts w:eastAsia="Calibri"/>
          <w:sz w:val="23"/>
          <w:szCs w:val="25"/>
          <w:rtl/>
          <w:lang w:bidi="ar-SA"/>
        </w:rPr>
        <w:t xml:space="preserve"> در سال 1993</w:t>
      </w:r>
      <w:r w:rsidRPr="00D83405">
        <w:rPr>
          <w:rFonts w:eastAsia="Calibri" w:hint="cs"/>
          <w:sz w:val="23"/>
          <w:szCs w:val="25"/>
          <w:rtl/>
          <w:lang w:bidi="ar-SA"/>
        </w:rPr>
        <w:t xml:space="preserve"> </w:t>
      </w:r>
      <w:r w:rsidRPr="00D83405">
        <w:rPr>
          <w:rFonts w:eastAsia="Calibri"/>
          <w:sz w:val="23"/>
          <w:szCs w:val="25"/>
          <w:rtl/>
          <w:lang w:bidi="ar-SA"/>
        </w:rPr>
        <w:t>(اولين چشم‌انداز مرتبط با دستيابي به فناوري كه در آن دانش تنها با يك شكل خاص و استاندارد انتقال پيدا مي</w:t>
      </w:r>
      <w:r w:rsidRPr="00D83405">
        <w:rPr>
          <w:rFonts w:hint="cs"/>
          <w:sz w:val="23"/>
          <w:szCs w:val="25"/>
          <w:rtl/>
        </w:rPr>
        <w:t>‌</w:t>
      </w:r>
      <w:r w:rsidRPr="00D83405">
        <w:rPr>
          <w:rFonts w:eastAsia="Calibri"/>
          <w:sz w:val="23"/>
          <w:szCs w:val="25"/>
          <w:rtl/>
          <w:lang w:bidi="ar-SA"/>
        </w:rPr>
        <w:t>ك</w:t>
      </w:r>
      <w:r w:rsidRPr="00D83405">
        <w:rPr>
          <w:rFonts w:eastAsia="Calibri" w:hint="cs"/>
          <w:sz w:val="23"/>
          <w:szCs w:val="25"/>
          <w:rtl/>
          <w:lang w:bidi="ar-SA"/>
        </w:rPr>
        <w:t>ن</w:t>
      </w:r>
      <w:r w:rsidRPr="00D83405">
        <w:rPr>
          <w:rFonts w:eastAsia="Calibri"/>
          <w:sz w:val="23"/>
          <w:szCs w:val="25"/>
          <w:rtl/>
          <w:lang w:bidi="ar-SA"/>
        </w:rPr>
        <w:t>د) انتقادا</w:t>
      </w:r>
      <w:r w:rsidRPr="00D83405">
        <w:rPr>
          <w:rFonts w:eastAsia="Calibri" w:hint="cs"/>
          <w:sz w:val="23"/>
          <w:szCs w:val="25"/>
          <w:rtl/>
          <w:lang w:bidi="ar-SA"/>
        </w:rPr>
        <w:t>ت</w:t>
      </w:r>
      <w:r w:rsidRPr="00D83405">
        <w:rPr>
          <w:rFonts w:eastAsia="Calibri"/>
          <w:sz w:val="23"/>
          <w:szCs w:val="25"/>
          <w:rtl/>
          <w:lang w:bidi="ar-SA"/>
        </w:rPr>
        <w:t>ي را وارد كردند</w:t>
      </w:r>
      <w:r w:rsidRPr="00D83405">
        <w:rPr>
          <w:rFonts w:eastAsia="Calibri" w:hint="cs"/>
          <w:sz w:val="23"/>
          <w:szCs w:val="25"/>
          <w:rtl/>
          <w:lang w:bidi="ar-SA"/>
        </w:rPr>
        <w:t xml:space="preserve"> و ادعا كرده‌اند</w:t>
      </w:r>
      <w:r w:rsidRPr="00D83405">
        <w:rPr>
          <w:rFonts w:eastAsia="Calibri"/>
          <w:sz w:val="23"/>
          <w:szCs w:val="25"/>
          <w:rtl/>
          <w:lang w:bidi="ar-SA"/>
        </w:rPr>
        <w:t xml:space="preserve"> كه رويكرد </w:t>
      </w:r>
      <w:r w:rsidRPr="00D83405">
        <w:rPr>
          <w:rFonts w:eastAsia="Calibri" w:hint="cs"/>
          <w:sz w:val="23"/>
          <w:szCs w:val="25"/>
          <w:rtl/>
          <w:lang w:bidi="ar-SA"/>
        </w:rPr>
        <w:t>بانك جهاني</w:t>
      </w:r>
      <w:r w:rsidRPr="00D83405">
        <w:rPr>
          <w:rFonts w:eastAsia="Calibri"/>
          <w:sz w:val="23"/>
          <w:szCs w:val="25"/>
          <w:rtl/>
          <w:lang w:bidi="ar-SA"/>
        </w:rPr>
        <w:t xml:space="preserve"> به ويژه در ارتباط با اقتصادهاي نوظهور در آسيا نمي</w:t>
      </w:r>
      <w:r w:rsidRPr="00D83405">
        <w:rPr>
          <w:rFonts w:hint="cs"/>
          <w:sz w:val="23"/>
          <w:szCs w:val="25"/>
          <w:rtl/>
        </w:rPr>
        <w:t>‌</w:t>
      </w:r>
      <w:r w:rsidRPr="00D83405">
        <w:rPr>
          <w:rFonts w:eastAsia="Calibri"/>
          <w:sz w:val="23"/>
          <w:szCs w:val="25"/>
          <w:rtl/>
          <w:lang w:bidi="ar-SA"/>
        </w:rPr>
        <w:t>تواند معتبر باشند. آنها همچنين عناصر متفاوتي از جمله سياست‌ها</w:t>
      </w:r>
      <w:r w:rsidRPr="00D83405">
        <w:rPr>
          <w:rFonts w:eastAsia="Calibri" w:hint="cs"/>
          <w:sz w:val="23"/>
          <w:szCs w:val="25"/>
          <w:rtl/>
          <w:lang w:bidi="ar-SA"/>
        </w:rPr>
        <w:t>ي هر كشور</w:t>
      </w:r>
      <w:r w:rsidRPr="00D83405">
        <w:rPr>
          <w:rFonts w:eastAsia="Calibri"/>
          <w:sz w:val="23"/>
          <w:szCs w:val="25"/>
          <w:rtl/>
          <w:lang w:bidi="ar-SA"/>
        </w:rPr>
        <w:t xml:space="preserve"> بر</w:t>
      </w:r>
      <w:r w:rsidRPr="00D83405">
        <w:rPr>
          <w:rFonts w:eastAsia="Calibri" w:hint="cs"/>
          <w:sz w:val="23"/>
          <w:szCs w:val="25"/>
          <w:rtl/>
          <w:lang w:bidi="ar-SA"/>
        </w:rPr>
        <w:t xml:space="preserve"> </w:t>
      </w:r>
      <w:r w:rsidRPr="00D83405">
        <w:rPr>
          <w:rFonts w:eastAsia="Calibri"/>
          <w:sz w:val="23"/>
          <w:szCs w:val="25"/>
          <w:rtl/>
          <w:lang w:bidi="ar-SA"/>
        </w:rPr>
        <w:t xml:space="preserve">حسب ساختارهاي صنعتي، </w:t>
      </w:r>
      <w:r w:rsidRPr="00D83405">
        <w:rPr>
          <w:rFonts w:eastAsia="Calibri" w:hint="cs"/>
          <w:sz w:val="23"/>
          <w:szCs w:val="25"/>
          <w:rtl/>
          <w:lang w:bidi="ar-SA"/>
        </w:rPr>
        <w:t>ديوان‌سالارانه</w:t>
      </w:r>
      <w:r w:rsidRPr="00D83405">
        <w:rPr>
          <w:rFonts w:eastAsia="Calibri"/>
          <w:sz w:val="23"/>
          <w:szCs w:val="25"/>
          <w:rtl/>
          <w:lang w:bidi="ar-SA"/>
        </w:rPr>
        <w:t xml:space="preserve"> و بازار را </w:t>
      </w:r>
      <w:r w:rsidRPr="00D83405">
        <w:rPr>
          <w:rFonts w:eastAsia="Calibri" w:hint="cs"/>
          <w:sz w:val="23"/>
          <w:szCs w:val="25"/>
          <w:rtl/>
          <w:lang w:bidi="ar-SA"/>
        </w:rPr>
        <w:t xml:space="preserve">نيز </w:t>
      </w:r>
      <w:r w:rsidRPr="00D83405">
        <w:rPr>
          <w:rFonts w:eastAsia="Calibri"/>
          <w:sz w:val="23"/>
          <w:szCs w:val="25"/>
          <w:rtl/>
          <w:lang w:bidi="ar-SA"/>
        </w:rPr>
        <w:t>در مطالعات</w:t>
      </w:r>
      <w:r w:rsidRPr="00D83405">
        <w:rPr>
          <w:rFonts w:eastAsia="Calibri" w:hint="cs"/>
          <w:sz w:val="23"/>
          <w:szCs w:val="25"/>
          <w:rtl/>
          <w:lang w:bidi="ar-SA"/>
        </w:rPr>
        <w:t>‌</w:t>
      </w:r>
      <w:r w:rsidRPr="00D83405">
        <w:rPr>
          <w:rFonts w:eastAsia="Calibri"/>
          <w:sz w:val="23"/>
          <w:szCs w:val="25"/>
          <w:rtl/>
          <w:lang w:bidi="ar-SA"/>
        </w:rPr>
        <w:t xml:space="preserve">شان </w:t>
      </w:r>
      <w:r w:rsidRPr="00D83405">
        <w:rPr>
          <w:rFonts w:eastAsia="Calibri" w:hint="cs"/>
          <w:sz w:val="23"/>
          <w:szCs w:val="25"/>
          <w:rtl/>
          <w:lang w:bidi="ar-SA"/>
        </w:rPr>
        <w:t>لحاظ كرده‌اند</w:t>
      </w:r>
      <w:r w:rsidRPr="00D83405">
        <w:rPr>
          <w:rFonts w:eastAsia="Calibri"/>
          <w:sz w:val="23"/>
          <w:szCs w:val="25"/>
          <w:rtl/>
          <w:lang w:bidi="ar-SA"/>
        </w:rPr>
        <w:t>. به عنوان مثال آنها دريافتند كه در ارتباط با وضعيت بازار، جهت</w:t>
      </w:r>
      <w:r w:rsidRPr="00D83405">
        <w:rPr>
          <w:rFonts w:eastAsia="Calibri" w:hint="cs"/>
          <w:sz w:val="23"/>
          <w:szCs w:val="25"/>
          <w:rtl/>
          <w:lang w:bidi="ar-SA"/>
        </w:rPr>
        <w:t>‌</w:t>
      </w:r>
      <w:r w:rsidRPr="00D83405">
        <w:rPr>
          <w:rFonts w:eastAsia="Calibri"/>
          <w:sz w:val="23"/>
          <w:szCs w:val="25"/>
          <w:rtl/>
          <w:lang w:bidi="ar-SA"/>
        </w:rPr>
        <w:t xml:space="preserve">دهي بازار در </w:t>
      </w:r>
      <w:r w:rsidRPr="00D83405">
        <w:rPr>
          <w:rFonts w:eastAsia="Calibri" w:hint="cs"/>
          <w:sz w:val="23"/>
          <w:szCs w:val="25"/>
          <w:rtl/>
          <w:lang w:bidi="ar-SA"/>
        </w:rPr>
        <w:t>آمريكا</w:t>
      </w:r>
      <w:r w:rsidRPr="00D83405">
        <w:rPr>
          <w:rFonts w:eastAsia="Calibri"/>
          <w:sz w:val="23"/>
          <w:szCs w:val="25"/>
          <w:rtl/>
          <w:lang w:bidi="ar-SA"/>
        </w:rPr>
        <w:t>، آلمان و ژاپن ابتدا ب</w:t>
      </w:r>
      <w:r w:rsidRPr="00D83405">
        <w:rPr>
          <w:rFonts w:eastAsia="Calibri" w:hint="cs"/>
          <w:sz w:val="23"/>
          <w:szCs w:val="25"/>
          <w:rtl/>
          <w:lang w:bidi="ar-SA"/>
        </w:rPr>
        <w:t xml:space="preserve">ه </w:t>
      </w:r>
      <w:r w:rsidRPr="00D83405">
        <w:rPr>
          <w:rFonts w:eastAsia="Calibri"/>
          <w:sz w:val="23"/>
          <w:szCs w:val="25"/>
          <w:rtl/>
          <w:lang w:bidi="ar-SA"/>
        </w:rPr>
        <w:t>سوي برطرف كردن نيازهاي داخلي است و هم‌زمان نيز داراي نقشي مشابه براي صدور فرآيندهاي دستيابي به فناوري در كشورهاي آسيايي جديد مي‌باشند</w:t>
      </w:r>
      <w:r w:rsidRPr="00D83405">
        <w:rPr>
          <w:rFonts w:eastAsia="Calibri" w:hint="cs"/>
          <w:sz w:val="23"/>
          <w:szCs w:val="25"/>
          <w:rtl/>
          <w:lang w:bidi="ar-SA"/>
        </w:rPr>
        <w:t xml:space="preserve"> [13].</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لي</w:t>
      </w:r>
      <w:r w:rsidRPr="00D83405">
        <w:rPr>
          <w:rFonts w:eastAsia="Calibri"/>
          <w:sz w:val="23"/>
          <w:szCs w:val="25"/>
          <w:rtl/>
          <w:lang w:bidi="ar-SA"/>
        </w:rPr>
        <w:t xml:space="preserve"> در سال 2005 فرآيندهاي دستيابي به فناوري را با چشم</w:t>
      </w:r>
      <w:r w:rsidRPr="00D83405">
        <w:rPr>
          <w:rFonts w:hint="cs"/>
          <w:sz w:val="23"/>
          <w:szCs w:val="25"/>
          <w:rtl/>
        </w:rPr>
        <w:t>‌</w:t>
      </w:r>
      <w:r w:rsidRPr="00D83405">
        <w:rPr>
          <w:rFonts w:eastAsia="Calibri"/>
          <w:sz w:val="23"/>
          <w:szCs w:val="25"/>
          <w:rtl/>
          <w:lang w:bidi="ar-SA"/>
        </w:rPr>
        <w:t>انداز جزئي</w:t>
      </w:r>
      <w:r w:rsidRPr="00D83405">
        <w:rPr>
          <w:rFonts w:hint="cs"/>
          <w:sz w:val="23"/>
          <w:szCs w:val="25"/>
          <w:rtl/>
        </w:rPr>
        <w:t>‌</w:t>
      </w:r>
      <w:r w:rsidRPr="00D83405">
        <w:rPr>
          <w:rFonts w:eastAsia="Calibri"/>
          <w:sz w:val="23"/>
          <w:szCs w:val="25"/>
          <w:rtl/>
          <w:lang w:bidi="ar-SA"/>
        </w:rPr>
        <w:t>تري مورد مطالعه قرار داد</w:t>
      </w:r>
      <w:r w:rsidRPr="00D83405">
        <w:rPr>
          <w:rFonts w:eastAsia="Calibri" w:hint="cs"/>
          <w:sz w:val="23"/>
          <w:szCs w:val="25"/>
          <w:rtl/>
          <w:lang w:bidi="ar-SA"/>
        </w:rPr>
        <w:t>ه</w:t>
      </w:r>
      <w:r w:rsidRPr="00D83405">
        <w:rPr>
          <w:rFonts w:eastAsia="Calibri"/>
          <w:sz w:val="23"/>
          <w:szCs w:val="25"/>
          <w:rtl/>
          <w:lang w:bidi="ar-SA"/>
        </w:rPr>
        <w:t xml:space="preserve"> و در يك تحقيق جالب بر روي موانع و فرصت</w:t>
      </w:r>
      <w:r w:rsidRPr="00D83405">
        <w:rPr>
          <w:rFonts w:hint="cs"/>
          <w:sz w:val="23"/>
          <w:szCs w:val="25"/>
          <w:rtl/>
        </w:rPr>
        <w:t>‌</w:t>
      </w:r>
      <w:r w:rsidRPr="00D83405">
        <w:rPr>
          <w:rFonts w:eastAsia="Calibri"/>
          <w:sz w:val="23"/>
          <w:szCs w:val="25"/>
          <w:rtl/>
          <w:lang w:bidi="ar-SA"/>
        </w:rPr>
        <w:t>ها</w:t>
      </w:r>
      <w:r w:rsidRPr="00D83405">
        <w:rPr>
          <w:rFonts w:eastAsia="Calibri" w:hint="cs"/>
          <w:sz w:val="23"/>
          <w:szCs w:val="25"/>
          <w:rtl/>
          <w:lang w:bidi="ar-SA"/>
        </w:rPr>
        <w:t>ي</w:t>
      </w:r>
      <w:r w:rsidRPr="00D83405">
        <w:rPr>
          <w:rFonts w:eastAsia="Calibri"/>
          <w:sz w:val="23"/>
          <w:szCs w:val="25"/>
          <w:rtl/>
          <w:lang w:bidi="ar-SA"/>
        </w:rPr>
        <w:t xml:space="preserve"> دستيابي به فناوري در كشورهاي كره جنوبي و تايوان متمركز شد</w:t>
      </w:r>
      <w:r w:rsidRPr="00D83405">
        <w:rPr>
          <w:rFonts w:eastAsia="Calibri" w:hint="cs"/>
          <w:sz w:val="23"/>
          <w:szCs w:val="25"/>
          <w:rtl/>
          <w:lang w:bidi="ar-SA"/>
        </w:rPr>
        <w:t>ه است</w:t>
      </w:r>
      <w:r w:rsidRPr="00D83405">
        <w:rPr>
          <w:rFonts w:eastAsia="Calibri"/>
          <w:sz w:val="23"/>
          <w:szCs w:val="25"/>
          <w:rtl/>
          <w:lang w:bidi="ar-SA"/>
        </w:rPr>
        <w:t>. به عنوان موانع، او بر روي مشخص نبودن مراحل توسعه</w:t>
      </w:r>
      <w:r w:rsidRPr="00D83405">
        <w:rPr>
          <w:rFonts w:hint="cs"/>
          <w:sz w:val="23"/>
          <w:szCs w:val="25"/>
          <w:rtl/>
        </w:rPr>
        <w:t>‌</w:t>
      </w:r>
      <w:r w:rsidRPr="00D83405">
        <w:rPr>
          <w:rFonts w:eastAsia="Calibri"/>
          <w:sz w:val="23"/>
          <w:szCs w:val="25"/>
          <w:rtl/>
          <w:lang w:bidi="ar-SA"/>
        </w:rPr>
        <w:t>اي تأكيد نمود</w:t>
      </w:r>
      <w:r w:rsidRPr="00D83405">
        <w:rPr>
          <w:rFonts w:eastAsia="Calibri" w:hint="cs"/>
          <w:sz w:val="23"/>
          <w:szCs w:val="25"/>
          <w:rtl/>
          <w:lang w:bidi="ar-SA"/>
        </w:rPr>
        <w:t xml:space="preserve">ه </w:t>
      </w:r>
      <w:r w:rsidRPr="00D83405">
        <w:rPr>
          <w:rFonts w:eastAsia="Calibri"/>
          <w:sz w:val="23"/>
          <w:szCs w:val="25"/>
          <w:rtl/>
          <w:lang w:bidi="ar-SA"/>
        </w:rPr>
        <w:t>كه در آن شركت‌هاي پيشرو حاضر به انتقال قابليت</w:t>
      </w:r>
      <w:r w:rsidRPr="00D83405">
        <w:rPr>
          <w:rFonts w:hint="cs"/>
          <w:sz w:val="23"/>
          <w:szCs w:val="25"/>
          <w:rtl/>
        </w:rPr>
        <w:t>‌</w:t>
      </w:r>
      <w:r w:rsidRPr="00D83405">
        <w:rPr>
          <w:rFonts w:eastAsia="Calibri"/>
          <w:sz w:val="23"/>
          <w:szCs w:val="25"/>
          <w:rtl/>
          <w:lang w:bidi="ar-SA"/>
        </w:rPr>
        <w:t>هاي خود به شركت‌هاي نوظهور و خواهان به دست آوردن قابليت</w:t>
      </w:r>
      <w:r w:rsidRPr="00D83405">
        <w:rPr>
          <w:rFonts w:hint="cs"/>
          <w:sz w:val="23"/>
          <w:szCs w:val="25"/>
          <w:rtl/>
        </w:rPr>
        <w:t>‌</w:t>
      </w:r>
      <w:r w:rsidRPr="00D83405">
        <w:rPr>
          <w:rFonts w:eastAsia="Calibri"/>
          <w:sz w:val="23"/>
          <w:szCs w:val="25"/>
          <w:rtl/>
          <w:lang w:bidi="ar-SA"/>
        </w:rPr>
        <w:t>هاي طراحي نيستند. البته اين شرايط نيز به نوع خود پنجره</w:t>
      </w:r>
      <w:r w:rsidRPr="00D83405">
        <w:rPr>
          <w:rFonts w:hint="cs"/>
          <w:sz w:val="23"/>
          <w:szCs w:val="25"/>
          <w:rtl/>
        </w:rPr>
        <w:t>‌</w:t>
      </w:r>
      <w:r w:rsidRPr="00D83405">
        <w:rPr>
          <w:rFonts w:eastAsia="Calibri"/>
          <w:sz w:val="23"/>
          <w:szCs w:val="25"/>
          <w:rtl/>
          <w:lang w:bidi="ar-SA"/>
        </w:rPr>
        <w:t>اي از فرصت</w:t>
      </w:r>
      <w:r w:rsidRPr="00D83405">
        <w:rPr>
          <w:rFonts w:hint="cs"/>
          <w:sz w:val="23"/>
          <w:szCs w:val="25"/>
          <w:rtl/>
        </w:rPr>
        <w:t>‌</w:t>
      </w:r>
      <w:r w:rsidRPr="00D83405">
        <w:rPr>
          <w:rFonts w:eastAsia="Calibri"/>
          <w:sz w:val="23"/>
          <w:szCs w:val="25"/>
          <w:rtl/>
          <w:lang w:bidi="ar-SA"/>
        </w:rPr>
        <w:t>ها را براي شركت‌هاي نوظهور باز مي</w:t>
      </w:r>
      <w:r w:rsidRPr="00D83405">
        <w:rPr>
          <w:rFonts w:hint="cs"/>
          <w:sz w:val="23"/>
          <w:szCs w:val="25"/>
          <w:rtl/>
        </w:rPr>
        <w:t>‌</w:t>
      </w:r>
      <w:r w:rsidRPr="00D83405">
        <w:rPr>
          <w:rFonts w:eastAsia="Calibri"/>
          <w:sz w:val="23"/>
          <w:szCs w:val="25"/>
          <w:rtl/>
          <w:lang w:bidi="ar-SA"/>
        </w:rPr>
        <w:t>كنند به طوري</w:t>
      </w:r>
      <w:r w:rsidRPr="00D83405">
        <w:rPr>
          <w:rFonts w:eastAsia="Calibri" w:hint="cs"/>
          <w:sz w:val="23"/>
          <w:szCs w:val="25"/>
          <w:rtl/>
          <w:lang w:bidi="ar-SA"/>
        </w:rPr>
        <w:t xml:space="preserve"> </w:t>
      </w:r>
      <w:r w:rsidRPr="00D83405">
        <w:rPr>
          <w:rFonts w:eastAsia="Calibri"/>
          <w:sz w:val="23"/>
          <w:szCs w:val="25"/>
          <w:rtl/>
          <w:lang w:bidi="ar-SA"/>
        </w:rPr>
        <w:t>كه آنها مي</w:t>
      </w:r>
      <w:r w:rsidRPr="00D83405">
        <w:rPr>
          <w:rFonts w:hint="cs"/>
          <w:sz w:val="23"/>
          <w:szCs w:val="25"/>
          <w:rtl/>
        </w:rPr>
        <w:t>‌</w:t>
      </w:r>
      <w:r w:rsidRPr="00D83405">
        <w:rPr>
          <w:rFonts w:eastAsia="Calibri"/>
          <w:sz w:val="23"/>
          <w:szCs w:val="25"/>
          <w:rtl/>
          <w:lang w:bidi="ar-SA"/>
        </w:rPr>
        <w:t>توانند فرصت</w:t>
      </w:r>
      <w:r w:rsidRPr="00D83405">
        <w:rPr>
          <w:rFonts w:hint="cs"/>
          <w:sz w:val="23"/>
          <w:szCs w:val="25"/>
          <w:rtl/>
        </w:rPr>
        <w:t>‌</w:t>
      </w:r>
      <w:r w:rsidRPr="00D83405">
        <w:rPr>
          <w:rFonts w:eastAsia="Calibri"/>
          <w:sz w:val="23"/>
          <w:szCs w:val="25"/>
          <w:rtl/>
          <w:lang w:bidi="ar-SA"/>
        </w:rPr>
        <w:t>هاي جديد ايجادشده در صنعت را به دست آورده و محدود به سيستم‌هاي فناورانه قديمي نمي</w:t>
      </w:r>
      <w:r w:rsidRPr="00D83405">
        <w:rPr>
          <w:rFonts w:hint="cs"/>
          <w:sz w:val="23"/>
          <w:szCs w:val="25"/>
          <w:rtl/>
        </w:rPr>
        <w:t>‌</w:t>
      </w:r>
      <w:r w:rsidRPr="00D83405">
        <w:rPr>
          <w:rFonts w:eastAsia="Calibri"/>
          <w:sz w:val="23"/>
          <w:szCs w:val="25"/>
          <w:rtl/>
          <w:lang w:bidi="ar-SA"/>
        </w:rPr>
        <w:t>شوند</w:t>
      </w:r>
      <w:r w:rsidRPr="00D83405">
        <w:rPr>
          <w:rFonts w:eastAsia="Calibri" w:hint="cs"/>
          <w:sz w:val="23"/>
          <w:szCs w:val="25"/>
          <w:rtl/>
          <w:lang w:bidi="ar-SA"/>
        </w:rPr>
        <w:t>.</w:t>
      </w:r>
      <w:r w:rsidRPr="00D83405">
        <w:rPr>
          <w:rFonts w:eastAsia="Calibri"/>
          <w:sz w:val="23"/>
          <w:szCs w:val="25"/>
          <w:rtl/>
          <w:lang w:bidi="ar-SA"/>
        </w:rPr>
        <w:t xml:space="preserve"> </w:t>
      </w:r>
      <w:r w:rsidRPr="00D83405">
        <w:rPr>
          <w:rFonts w:eastAsia="Calibri" w:hint="cs"/>
          <w:sz w:val="23"/>
          <w:szCs w:val="25"/>
          <w:rtl/>
          <w:lang w:bidi="ar-SA"/>
        </w:rPr>
        <w:t>لي همچنين</w:t>
      </w:r>
      <w:r w:rsidRPr="00D83405">
        <w:rPr>
          <w:rFonts w:eastAsia="Calibri"/>
          <w:sz w:val="23"/>
          <w:szCs w:val="25"/>
          <w:rtl/>
          <w:lang w:bidi="ar-SA"/>
        </w:rPr>
        <w:t xml:space="preserve"> تأكيد كرد كه اين فرصت</w:t>
      </w:r>
      <w:r w:rsidRPr="00D83405">
        <w:rPr>
          <w:rFonts w:hint="cs"/>
          <w:sz w:val="23"/>
          <w:szCs w:val="25"/>
          <w:rtl/>
        </w:rPr>
        <w:t>‌</w:t>
      </w:r>
      <w:r w:rsidRPr="00D83405">
        <w:rPr>
          <w:rFonts w:eastAsia="Calibri"/>
          <w:sz w:val="23"/>
          <w:szCs w:val="25"/>
          <w:rtl/>
          <w:lang w:bidi="ar-SA"/>
        </w:rPr>
        <w:t>ها ممكن است دو نوع ريسك را به همراه داشته باشند: ريسك انتخاب فناوري يا استاندارد جديد</w:t>
      </w:r>
      <w:r w:rsidRPr="00D83405">
        <w:rPr>
          <w:rFonts w:eastAsia="Calibri" w:hint="cs"/>
          <w:sz w:val="23"/>
          <w:szCs w:val="25"/>
          <w:rtl/>
          <w:lang w:bidi="ar-SA"/>
        </w:rPr>
        <w:t xml:space="preserve"> و</w:t>
      </w:r>
      <w:r w:rsidRPr="00D83405">
        <w:rPr>
          <w:rFonts w:eastAsia="Calibri"/>
          <w:sz w:val="23"/>
          <w:szCs w:val="25"/>
          <w:rtl/>
          <w:lang w:bidi="ar-SA"/>
        </w:rPr>
        <w:t xml:space="preserve"> ريسك ايجاد بازارهاي اوليه</w:t>
      </w:r>
      <w:r w:rsidRPr="00D83405">
        <w:rPr>
          <w:rFonts w:eastAsia="Calibri" w:hint="cs"/>
          <w:sz w:val="23"/>
          <w:szCs w:val="25"/>
          <w:rtl/>
          <w:lang w:bidi="ar-SA"/>
        </w:rPr>
        <w:t xml:space="preserve"> [15].</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 xml:space="preserve">مازلوني و نلسن </w:t>
      </w:r>
      <w:r w:rsidRPr="00D83405">
        <w:rPr>
          <w:rFonts w:eastAsia="Calibri"/>
          <w:sz w:val="23"/>
          <w:szCs w:val="25"/>
          <w:rtl/>
          <w:lang w:bidi="ar-SA"/>
        </w:rPr>
        <w:t>در سال 2007 تلاش نمودند موارد مشابه در ارتباط با تجربيات دستيابي به فناوري در تحقيقات گذشته را استخراج نمايند. آنها تمامي موارد دستيابي به فناوري را بررسي و به مجموع</w:t>
      </w:r>
      <w:r w:rsidRPr="00D83405">
        <w:rPr>
          <w:rFonts w:eastAsia="Calibri" w:hint="cs"/>
          <w:sz w:val="23"/>
          <w:szCs w:val="25"/>
          <w:rtl/>
          <w:lang w:bidi="ar-SA"/>
        </w:rPr>
        <w:t>ه</w:t>
      </w:r>
      <w:r w:rsidRPr="00D83405">
        <w:rPr>
          <w:rFonts w:eastAsia="Calibri"/>
          <w:sz w:val="23"/>
          <w:szCs w:val="25"/>
          <w:rtl/>
          <w:lang w:bidi="ar-SA"/>
        </w:rPr>
        <w:t xml:space="preserve"> فاكتورهايي نيز دست يافتند</w:t>
      </w:r>
      <w:r w:rsidRPr="00D83405">
        <w:rPr>
          <w:rFonts w:eastAsia="Calibri" w:hint="cs"/>
          <w:sz w:val="23"/>
          <w:szCs w:val="25"/>
          <w:rtl/>
          <w:lang w:bidi="ar-SA"/>
        </w:rPr>
        <w:t xml:space="preserve"> [19]. آنها همچنين </w:t>
      </w:r>
      <w:r w:rsidRPr="00D83405">
        <w:rPr>
          <w:rFonts w:eastAsia="Calibri"/>
          <w:sz w:val="23"/>
          <w:szCs w:val="25"/>
          <w:rtl/>
          <w:lang w:bidi="ar-SA"/>
        </w:rPr>
        <w:t xml:space="preserve">در سال 2009 طي تحقيقي به نقش تقليد و نوآوري در دستيابي به فناوري پرداختند و </w:t>
      </w:r>
      <w:r w:rsidRPr="00D83405">
        <w:rPr>
          <w:rFonts w:eastAsia="Calibri" w:hint="cs"/>
          <w:sz w:val="23"/>
          <w:szCs w:val="25"/>
          <w:rtl/>
          <w:lang w:bidi="ar-SA"/>
        </w:rPr>
        <w:t>ادعا كردند</w:t>
      </w:r>
      <w:r w:rsidRPr="00D83405">
        <w:rPr>
          <w:rFonts w:eastAsia="Calibri"/>
          <w:sz w:val="23"/>
          <w:szCs w:val="25"/>
          <w:rtl/>
          <w:lang w:bidi="ar-SA"/>
        </w:rPr>
        <w:t xml:space="preserve"> كه تكيه صرف بر نوآوري و بدون تقليد</w:t>
      </w:r>
      <w:r w:rsidRPr="00D83405">
        <w:rPr>
          <w:rFonts w:eastAsia="Calibri" w:hint="cs"/>
          <w:sz w:val="23"/>
          <w:szCs w:val="25"/>
          <w:rtl/>
          <w:lang w:bidi="ar-SA"/>
        </w:rPr>
        <w:t>،</w:t>
      </w:r>
      <w:r w:rsidRPr="00D83405">
        <w:rPr>
          <w:rFonts w:eastAsia="Calibri"/>
          <w:sz w:val="23"/>
          <w:szCs w:val="25"/>
          <w:rtl/>
          <w:lang w:bidi="ar-SA"/>
        </w:rPr>
        <w:t xml:space="preserve"> در شروع فرآيند دستيابي به فناوري نمي</w:t>
      </w:r>
      <w:r w:rsidRPr="00D83405">
        <w:rPr>
          <w:rFonts w:hint="cs"/>
          <w:sz w:val="23"/>
          <w:szCs w:val="25"/>
          <w:rtl/>
        </w:rPr>
        <w:t>‌</w:t>
      </w:r>
      <w:r w:rsidRPr="00D83405">
        <w:rPr>
          <w:rFonts w:eastAsia="Calibri"/>
          <w:sz w:val="23"/>
          <w:szCs w:val="25"/>
          <w:rtl/>
          <w:lang w:bidi="ar-SA"/>
        </w:rPr>
        <w:t xml:space="preserve">تواند به عنوان نقط شروع مسير دستيابي به فناوري تلقي گردد. </w:t>
      </w:r>
      <w:r w:rsidRPr="00D83405">
        <w:rPr>
          <w:rFonts w:eastAsia="Calibri" w:hint="cs"/>
          <w:sz w:val="23"/>
          <w:szCs w:val="25"/>
          <w:rtl/>
          <w:lang w:bidi="ar-SA"/>
        </w:rPr>
        <w:t>اين دو</w:t>
      </w:r>
      <w:r w:rsidRPr="00D83405">
        <w:rPr>
          <w:rFonts w:eastAsia="Calibri"/>
          <w:sz w:val="23"/>
          <w:szCs w:val="25"/>
          <w:rtl/>
          <w:lang w:bidi="ar-SA"/>
        </w:rPr>
        <w:t xml:space="preserve"> همچنين به اين نتيجه رسيدند كه موفقيت در دستيابي به فناوري در بلندمدت بدون در نظر گرفتن تعادل ميان تقليد و نوآوري در مراحل اوليه دستيابي به فناوري به سختي قابل حصول است</w:t>
      </w:r>
      <w:r w:rsidRPr="00D83405">
        <w:rPr>
          <w:rFonts w:eastAsia="Calibri" w:hint="cs"/>
          <w:sz w:val="23"/>
          <w:szCs w:val="25"/>
          <w:rtl/>
          <w:lang w:bidi="ar-SA"/>
        </w:rPr>
        <w:t xml:space="preserve"> [18].</w:t>
      </w:r>
    </w:p>
    <w:p w:rsidR="00A44283" w:rsidRPr="00D83405" w:rsidRDefault="00A44283" w:rsidP="00A44283">
      <w:pPr>
        <w:jc w:val="both"/>
        <w:rPr>
          <w:rFonts w:eastAsia="Calibri"/>
          <w:sz w:val="23"/>
          <w:szCs w:val="25"/>
          <w:rtl/>
          <w:lang w:bidi="ar-SA"/>
        </w:rPr>
      </w:pPr>
      <w:r w:rsidRPr="00D83405">
        <w:rPr>
          <w:rFonts w:eastAsia="Calibri"/>
          <w:sz w:val="23"/>
          <w:szCs w:val="25"/>
          <w:rtl/>
          <w:lang w:bidi="ar-SA"/>
        </w:rPr>
        <w:t>در اين بخش مفهوم دستيابي به فناوري در پيشينه موضوع از جنبه</w:t>
      </w:r>
      <w:r w:rsidRPr="00D83405">
        <w:rPr>
          <w:rFonts w:hint="cs"/>
          <w:sz w:val="23"/>
          <w:szCs w:val="25"/>
          <w:rtl/>
        </w:rPr>
        <w:t>‌</w:t>
      </w:r>
      <w:r w:rsidRPr="00D83405">
        <w:rPr>
          <w:rFonts w:eastAsia="Calibri"/>
          <w:sz w:val="23"/>
          <w:szCs w:val="25"/>
          <w:rtl/>
          <w:lang w:bidi="ar-SA"/>
        </w:rPr>
        <w:t xml:space="preserve">هاي </w:t>
      </w:r>
      <w:r w:rsidRPr="00D83405">
        <w:rPr>
          <w:rFonts w:eastAsia="Calibri" w:hint="cs"/>
          <w:sz w:val="23"/>
          <w:szCs w:val="25"/>
          <w:rtl/>
          <w:lang w:bidi="ar-SA"/>
        </w:rPr>
        <w:t>مختلف</w:t>
      </w:r>
      <w:r w:rsidRPr="00D83405">
        <w:rPr>
          <w:rFonts w:eastAsia="Calibri"/>
          <w:sz w:val="23"/>
          <w:szCs w:val="25"/>
          <w:rtl/>
          <w:lang w:bidi="ar-SA"/>
        </w:rPr>
        <w:t xml:space="preserve"> مورد بررسي قرار گرفت و دو </w:t>
      </w:r>
      <w:r w:rsidRPr="00D83405">
        <w:rPr>
          <w:rFonts w:eastAsia="Calibri" w:hint="cs"/>
          <w:sz w:val="23"/>
          <w:szCs w:val="25"/>
          <w:rtl/>
          <w:lang w:bidi="ar-SA"/>
        </w:rPr>
        <w:t>ديدگاه</w:t>
      </w:r>
      <w:r w:rsidRPr="00D83405">
        <w:rPr>
          <w:rFonts w:eastAsia="Calibri"/>
          <w:sz w:val="23"/>
          <w:szCs w:val="25"/>
          <w:rtl/>
          <w:lang w:bidi="ar-SA"/>
        </w:rPr>
        <w:t xml:space="preserve"> كليدي از آن پديدار شد. اول اينكه تمامي مطالعات</w:t>
      </w:r>
      <w:r w:rsidRPr="00D83405">
        <w:rPr>
          <w:rFonts w:eastAsia="Calibri" w:hint="cs"/>
          <w:sz w:val="23"/>
          <w:szCs w:val="25"/>
          <w:rtl/>
          <w:lang w:bidi="ar-SA"/>
        </w:rPr>
        <w:t>،</w:t>
      </w:r>
      <w:r w:rsidRPr="00D83405">
        <w:rPr>
          <w:rFonts w:eastAsia="Calibri"/>
          <w:sz w:val="23"/>
          <w:szCs w:val="25"/>
          <w:rtl/>
          <w:lang w:bidi="ar-SA"/>
        </w:rPr>
        <w:t xml:space="preserve"> همگام با رويكرد ارائه</w:t>
      </w:r>
      <w:r w:rsidRPr="00D83405">
        <w:rPr>
          <w:rFonts w:eastAsia="Calibri" w:hint="cs"/>
          <w:sz w:val="23"/>
          <w:szCs w:val="25"/>
          <w:rtl/>
          <w:lang w:bidi="ar-SA"/>
        </w:rPr>
        <w:t>‌</w:t>
      </w:r>
      <w:r w:rsidRPr="00D83405">
        <w:rPr>
          <w:rFonts w:eastAsia="Calibri"/>
          <w:sz w:val="23"/>
          <w:szCs w:val="25"/>
          <w:rtl/>
          <w:lang w:bidi="ar-SA"/>
        </w:rPr>
        <w:t xml:space="preserve">شده توسط </w:t>
      </w:r>
      <w:r w:rsidRPr="00D83405">
        <w:rPr>
          <w:rFonts w:eastAsia="Calibri" w:hint="cs"/>
          <w:sz w:val="23"/>
          <w:szCs w:val="25"/>
          <w:rtl/>
          <w:lang w:bidi="ar-SA"/>
        </w:rPr>
        <w:t xml:space="preserve">گراسچنكورن </w:t>
      </w:r>
      <w:r w:rsidRPr="00D83405">
        <w:rPr>
          <w:rFonts w:eastAsia="Calibri"/>
          <w:sz w:val="23"/>
          <w:szCs w:val="25"/>
          <w:rtl/>
          <w:lang w:bidi="ar-SA"/>
        </w:rPr>
        <w:t>بوده</w:t>
      </w:r>
      <w:r w:rsidRPr="00D83405">
        <w:rPr>
          <w:rFonts w:eastAsia="Calibri" w:hint="cs"/>
          <w:sz w:val="23"/>
          <w:szCs w:val="25"/>
          <w:rtl/>
          <w:lang w:bidi="ar-SA"/>
        </w:rPr>
        <w:t>‌اند</w:t>
      </w:r>
      <w:r w:rsidRPr="00D83405">
        <w:rPr>
          <w:rFonts w:eastAsia="Calibri"/>
          <w:sz w:val="23"/>
          <w:szCs w:val="25"/>
          <w:rtl/>
          <w:lang w:bidi="ar-SA"/>
        </w:rPr>
        <w:t xml:space="preserve"> و بر تلاش</w:t>
      </w:r>
      <w:r w:rsidRPr="00D83405">
        <w:rPr>
          <w:rFonts w:hint="cs"/>
          <w:sz w:val="23"/>
          <w:szCs w:val="25"/>
          <w:rtl/>
        </w:rPr>
        <w:t>‌</w:t>
      </w:r>
      <w:r w:rsidRPr="00D83405">
        <w:rPr>
          <w:rFonts w:eastAsia="Calibri"/>
          <w:sz w:val="23"/>
          <w:szCs w:val="25"/>
          <w:rtl/>
          <w:lang w:bidi="ar-SA"/>
        </w:rPr>
        <w:t xml:space="preserve">هاي بومي شامل توسعه فناوري و سياست‌هاي به كار گرفته شده در فرآيندها تأكيد </w:t>
      </w:r>
      <w:r w:rsidRPr="00D83405">
        <w:rPr>
          <w:rFonts w:eastAsia="Calibri" w:hint="cs"/>
          <w:sz w:val="23"/>
          <w:szCs w:val="25"/>
          <w:rtl/>
          <w:lang w:bidi="ar-SA"/>
        </w:rPr>
        <w:t>كرده‌اند</w:t>
      </w:r>
      <w:r w:rsidRPr="00D83405">
        <w:rPr>
          <w:rFonts w:eastAsia="Calibri"/>
          <w:sz w:val="23"/>
          <w:szCs w:val="25"/>
          <w:rtl/>
          <w:lang w:bidi="ar-SA"/>
        </w:rPr>
        <w:t xml:space="preserve"> و دوم اينكه تمامي تحقيقات بر نقش منابع فناوري خارجي در توسعه مهارت</w:t>
      </w:r>
      <w:r w:rsidRPr="00D83405">
        <w:rPr>
          <w:rFonts w:hint="cs"/>
          <w:sz w:val="23"/>
          <w:szCs w:val="25"/>
          <w:rtl/>
        </w:rPr>
        <w:t>‌</w:t>
      </w:r>
      <w:r w:rsidRPr="00D83405">
        <w:rPr>
          <w:rFonts w:eastAsia="Calibri"/>
          <w:sz w:val="23"/>
          <w:szCs w:val="25"/>
          <w:rtl/>
          <w:lang w:bidi="ar-SA"/>
        </w:rPr>
        <w:t>هاي ملي تأكيد داشته</w:t>
      </w:r>
      <w:r w:rsidRPr="00D83405">
        <w:rPr>
          <w:rFonts w:eastAsia="Calibri" w:hint="cs"/>
          <w:sz w:val="23"/>
          <w:szCs w:val="25"/>
          <w:rtl/>
          <w:lang w:bidi="ar-SA"/>
        </w:rPr>
        <w:t>‌اند [2].</w:t>
      </w:r>
    </w:p>
    <w:p w:rsidR="00A44283" w:rsidRPr="00D83405" w:rsidRDefault="00A44283" w:rsidP="00A44283">
      <w:pPr>
        <w:jc w:val="both"/>
        <w:rPr>
          <w:rFonts w:eastAsia="Calibri"/>
          <w:sz w:val="23"/>
          <w:szCs w:val="25"/>
          <w:rtl/>
          <w:lang w:bidi="ar-SA"/>
        </w:rPr>
      </w:pPr>
      <w:r w:rsidRPr="00D83405">
        <w:rPr>
          <w:rFonts w:eastAsia="Calibri"/>
          <w:sz w:val="23"/>
          <w:szCs w:val="25"/>
          <w:rtl/>
          <w:lang w:bidi="ar-SA"/>
        </w:rPr>
        <w:t>اولين جنبه از مفهوم دستيابي به فناوري، نقش فناوري</w:t>
      </w:r>
      <w:r w:rsidRPr="00D83405">
        <w:rPr>
          <w:rFonts w:hint="cs"/>
          <w:sz w:val="23"/>
          <w:szCs w:val="25"/>
          <w:rtl/>
        </w:rPr>
        <w:t>‌</w:t>
      </w:r>
      <w:r w:rsidRPr="00D83405">
        <w:rPr>
          <w:rFonts w:eastAsia="Calibri"/>
          <w:sz w:val="23"/>
          <w:szCs w:val="25"/>
          <w:rtl/>
          <w:lang w:bidi="ar-SA"/>
        </w:rPr>
        <w:t>هاي خارجي در افزايش قابليت</w:t>
      </w:r>
      <w:r w:rsidRPr="00D83405">
        <w:rPr>
          <w:rFonts w:hint="cs"/>
          <w:sz w:val="23"/>
          <w:szCs w:val="25"/>
          <w:rtl/>
        </w:rPr>
        <w:t>‌</w:t>
      </w:r>
      <w:r w:rsidRPr="00D83405">
        <w:rPr>
          <w:rFonts w:eastAsia="Calibri"/>
          <w:sz w:val="23"/>
          <w:szCs w:val="25"/>
          <w:rtl/>
          <w:lang w:bidi="ar-SA"/>
        </w:rPr>
        <w:t xml:space="preserve">هاي فناوري داخلي شركت </w:t>
      </w:r>
      <w:r w:rsidRPr="00D83405">
        <w:rPr>
          <w:rFonts w:eastAsia="Calibri" w:hint="cs"/>
          <w:sz w:val="23"/>
          <w:szCs w:val="25"/>
          <w:rtl/>
          <w:lang w:bidi="ar-SA"/>
        </w:rPr>
        <w:t>است</w:t>
      </w:r>
      <w:r w:rsidRPr="00D83405">
        <w:rPr>
          <w:rFonts w:eastAsia="Calibri"/>
          <w:sz w:val="23"/>
          <w:szCs w:val="25"/>
          <w:rtl/>
          <w:lang w:bidi="ar-SA"/>
        </w:rPr>
        <w:t>. تجربه موفق دستيابي به فناوري توسط برخي كشورها نشان</w:t>
      </w:r>
      <w:r w:rsidRPr="00D83405">
        <w:rPr>
          <w:rFonts w:hint="cs"/>
          <w:sz w:val="23"/>
          <w:szCs w:val="25"/>
          <w:rtl/>
        </w:rPr>
        <w:t>‌</w:t>
      </w:r>
      <w:r w:rsidRPr="00D83405">
        <w:rPr>
          <w:rFonts w:eastAsia="Calibri"/>
          <w:sz w:val="23"/>
          <w:szCs w:val="25"/>
          <w:rtl/>
          <w:lang w:bidi="ar-SA"/>
        </w:rPr>
        <w:t xml:space="preserve">دهنده اهميت نقش جريان دانش خارجي در </w:t>
      </w:r>
      <w:r w:rsidRPr="00D83405">
        <w:rPr>
          <w:rFonts w:eastAsia="Calibri" w:hint="cs"/>
          <w:sz w:val="23"/>
          <w:szCs w:val="25"/>
          <w:rtl/>
          <w:lang w:bidi="ar-SA"/>
        </w:rPr>
        <w:t xml:space="preserve">اين </w:t>
      </w:r>
      <w:r w:rsidRPr="00D83405">
        <w:rPr>
          <w:rFonts w:eastAsia="Calibri"/>
          <w:sz w:val="23"/>
          <w:szCs w:val="25"/>
          <w:rtl/>
          <w:lang w:bidi="ar-SA"/>
        </w:rPr>
        <w:t>فرآيند است. مستندات و شواهد نشان مي</w:t>
      </w:r>
      <w:r w:rsidRPr="00D83405">
        <w:rPr>
          <w:rFonts w:hint="cs"/>
          <w:sz w:val="23"/>
          <w:szCs w:val="25"/>
          <w:rtl/>
        </w:rPr>
        <w:t>‌</w:t>
      </w:r>
      <w:r w:rsidRPr="00D83405">
        <w:rPr>
          <w:rFonts w:eastAsia="Calibri"/>
          <w:sz w:val="23"/>
          <w:szCs w:val="25"/>
          <w:rtl/>
          <w:lang w:bidi="ar-SA"/>
        </w:rPr>
        <w:t>دهند كه كشورهاي نوظهور به طور مؤثر از فناوري</w:t>
      </w:r>
      <w:r w:rsidRPr="00D83405">
        <w:rPr>
          <w:rFonts w:hint="cs"/>
          <w:sz w:val="23"/>
          <w:szCs w:val="25"/>
          <w:rtl/>
        </w:rPr>
        <w:t>‌</w:t>
      </w:r>
      <w:r w:rsidRPr="00D83405">
        <w:rPr>
          <w:rFonts w:eastAsia="Calibri"/>
          <w:sz w:val="23"/>
          <w:szCs w:val="25"/>
          <w:rtl/>
          <w:lang w:bidi="ar-SA"/>
        </w:rPr>
        <w:t>هاي موجود و در دسترس در صنايع پيشرو بهره</w:t>
      </w:r>
      <w:r w:rsidRPr="00D83405">
        <w:rPr>
          <w:rFonts w:hint="cs"/>
          <w:sz w:val="23"/>
          <w:szCs w:val="25"/>
          <w:rtl/>
        </w:rPr>
        <w:t>‌</w:t>
      </w:r>
      <w:r w:rsidRPr="00D83405">
        <w:rPr>
          <w:rFonts w:eastAsia="Calibri"/>
          <w:sz w:val="23"/>
          <w:szCs w:val="25"/>
          <w:rtl/>
          <w:lang w:bidi="ar-SA"/>
        </w:rPr>
        <w:t>برداري نموده</w:t>
      </w:r>
      <w:r w:rsidRPr="00D83405">
        <w:rPr>
          <w:rFonts w:hint="cs"/>
          <w:sz w:val="23"/>
          <w:szCs w:val="25"/>
          <w:rtl/>
        </w:rPr>
        <w:t>‌</w:t>
      </w:r>
      <w:r w:rsidRPr="00D83405">
        <w:rPr>
          <w:rFonts w:eastAsia="Calibri"/>
          <w:sz w:val="23"/>
          <w:szCs w:val="25"/>
          <w:rtl/>
          <w:lang w:bidi="ar-SA"/>
        </w:rPr>
        <w:t>اند</w:t>
      </w:r>
      <w:r w:rsidRPr="00D83405">
        <w:rPr>
          <w:rFonts w:eastAsia="Calibri" w:hint="cs"/>
          <w:sz w:val="23"/>
          <w:szCs w:val="25"/>
          <w:rtl/>
          <w:lang w:bidi="ar-SA"/>
        </w:rPr>
        <w:t xml:space="preserve"> [16].</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رادو سوييچ</w:t>
      </w:r>
      <w:r w:rsidRPr="00D83405">
        <w:rPr>
          <w:rFonts w:eastAsia="Calibri"/>
          <w:sz w:val="23"/>
          <w:szCs w:val="25"/>
          <w:vertAlign w:val="superscript"/>
          <w:rtl/>
          <w:lang w:bidi="ar-SA"/>
        </w:rPr>
        <w:footnoteReference w:id="15"/>
      </w:r>
      <w:r w:rsidRPr="00D83405">
        <w:rPr>
          <w:rFonts w:eastAsia="Calibri"/>
          <w:sz w:val="23"/>
          <w:szCs w:val="25"/>
          <w:rtl/>
          <w:lang w:bidi="ar-SA"/>
        </w:rPr>
        <w:t xml:space="preserve"> در سال 1999 كتابي را در زمينه </w:t>
      </w:r>
      <w:r w:rsidRPr="00D83405">
        <w:rPr>
          <w:rFonts w:eastAsia="Calibri" w:hint="cs"/>
          <w:sz w:val="23"/>
          <w:szCs w:val="25"/>
          <w:rtl/>
          <w:lang w:bidi="ar-SA"/>
        </w:rPr>
        <w:t xml:space="preserve">انتقال فناوري </w:t>
      </w:r>
      <w:r w:rsidRPr="00D83405">
        <w:rPr>
          <w:rFonts w:eastAsia="Calibri"/>
          <w:sz w:val="23"/>
          <w:szCs w:val="25"/>
          <w:rtl/>
          <w:lang w:bidi="ar-SA"/>
        </w:rPr>
        <w:t>به چاپ رساند و تلاش نمود به درك عميقي از ارتباط بين انتقال فناوري بين</w:t>
      </w:r>
      <w:r w:rsidRPr="00D83405">
        <w:rPr>
          <w:rFonts w:hint="cs"/>
          <w:sz w:val="23"/>
          <w:szCs w:val="25"/>
          <w:rtl/>
        </w:rPr>
        <w:t>‌</w:t>
      </w:r>
      <w:r w:rsidRPr="00D83405">
        <w:rPr>
          <w:rFonts w:eastAsia="Calibri"/>
          <w:sz w:val="23"/>
          <w:szCs w:val="25"/>
          <w:rtl/>
          <w:lang w:bidi="ar-SA"/>
        </w:rPr>
        <w:t xml:space="preserve">المللي و </w:t>
      </w:r>
      <w:r w:rsidRPr="00D83405">
        <w:rPr>
          <w:rFonts w:eastAsia="Calibri" w:hint="cs"/>
          <w:sz w:val="23"/>
          <w:szCs w:val="25"/>
          <w:rtl/>
          <w:lang w:bidi="ar-SA"/>
        </w:rPr>
        <w:t>اكتساب</w:t>
      </w:r>
      <w:r w:rsidRPr="00D83405">
        <w:rPr>
          <w:rFonts w:eastAsia="Calibri"/>
          <w:sz w:val="23"/>
          <w:szCs w:val="25"/>
          <w:rtl/>
          <w:lang w:bidi="ar-SA"/>
        </w:rPr>
        <w:t xml:space="preserve"> </w:t>
      </w:r>
      <w:r w:rsidRPr="00D83405">
        <w:rPr>
          <w:rFonts w:eastAsia="Calibri" w:hint="cs"/>
          <w:sz w:val="23"/>
          <w:szCs w:val="25"/>
          <w:rtl/>
          <w:lang w:bidi="ar-SA"/>
        </w:rPr>
        <w:t>فناوري</w:t>
      </w:r>
      <w:r w:rsidRPr="00D83405">
        <w:rPr>
          <w:rFonts w:eastAsia="Calibri"/>
          <w:sz w:val="23"/>
          <w:szCs w:val="25"/>
          <w:rtl/>
          <w:lang w:bidi="ar-SA"/>
        </w:rPr>
        <w:t xml:space="preserve"> دست يابد. دو عنصر مهم و متمايز از اين تحقيقات پديدار </w:t>
      </w:r>
      <w:r w:rsidRPr="00D83405">
        <w:rPr>
          <w:rFonts w:eastAsia="Calibri"/>
          <w:sz w:val="23"/>
          <w:szCs w:val="25"/>
          <w:rtl/>
          <w:lang w:bidi="ar-SA"/>
        </w:rPr>
        <w:lastRenderedPageBreak/>
        <w:t>شد: اول اينكه درك مفهوم انتقال فناوري بين</w:t>
      </w:r>
      <w:r w:rsidRPr="00D83405">
        <w:rPr>
          <w:rFonts w:hint="cs"/>
          <w:sz w:val="23"/>
          <w:szCs w:val="25"/>
          <w:rtl/>
        </w:rPr>
        <w:t>‌</w:t>
      </w:r>
      <w:r w:rsidRPr="00D83405">
        <w:rPr>
          <w:rFonts w:eastAsia="Calibri"/>
          <w:sz w:val="23"/>
          <w:szCs w:val="25"/>
          <w:rtl/>
          <w:lang w:bidi="ar-SA"/>
        </w:rPr>
        <w:t>المللي به عنوان بخشي مهم و اساسي در فرآيند دستيابي به فناوري مطرح است (دستيابي به فناوري به وسيله كشور ژاپن در دهه</w:t>
      </w:r>
      <w:r w:rsidRPr="00D83405">
        <w:rPr>
          <w:rFonts w:eastAsia="Calibri" w:hint="cs"/>
          <w:sz w:val="23"/>
          <w:szCs w:val="25"/>
          <w:rtl/>
          <w:lang w:bidi="ar-SA"/>
        </w:rPr>
        <w:t>‌هاي</w:t>
      </w:r>
      <w:r w:rsidRPr="00D83405">
        <w:rPr>
          <w:rFonts w:eastAsia="Calibri"/>
          <w:sz w:val="23"/>
          <w:szCs w:val="25"/>
          <w:rtl/>
          <w:lang w:bidi="ar-SA"/>
        </w:rPr>
        <w:t xml:space="preserve"> 60 و 70 و كره جنوبي در دهه 80 نشان مي</w:t>
      </w:r>
      <w:r w:rsidRPr="00D83405">
        <w:rPr>
          <w:rFonts w:hint="cs"/>
          <w:sz w:val="23"/>
          <w:szCs w:val="25"/>
          <w:rtl/>
        </w:rPr>
        <w:t>‌</w:t>
      </w:r>
      <w:r w:rsidRPr="00D83405">
        <w:rPr>
          <w:rFonts w:eastAsia="Calibri"/>
          <w:sz w:val="23"/>
          <w:szCs w:val="25"/>
          <w:rtl/>
          <w:lang w:bidi="ar-SA"/>
        </w:rPr>
        <w:t xml:space="preserve">دهد كه آنها فناوري را از كشورهاي غربي </w:t>
      </w:r>
      <w:r w:rsidRPr="00D83405">
        <w:rPr>
          <w:rFonts w:eastAsia="Calibri" w:hint="cs"/>
          <w:sz w:val="23"/>
          <w:szCs w:val="25"/>
          <w:rtl/>
          <w:lang w:bidi="ar-SA"/>
        </w:rPr>
        <w:t>آورده‌ا</w:t>
      </w:r>
      <w:r w:rsidRPr="00D83405">
        <w:rPr>
          <w:rFonts w:eastAsia="Calibri"/>
          <w:sz w:val="23"/>
          <w:szCs w:val="25"/>
          <w:rtl/>
          <w:lang w:bidi="ar-SA"/>
        </w:rPr>
        <w:t>ند). دوم اينكه بر اساس رويكرد ارائه</w:t>
      </w:r>
      <w:r w:rsidRPr="00D83405">
        <w:rPr>
          <w:rFonts w:eastAsia="Calibri" w:hint="cs"/>
          <w:sz w:val="23"/>
          <w:szCs w:val="25"/>
          <w:rtl/>
          <w:lang w:bidi="ar-SA"/>
        </w:rPr>
        <w:t>‌</w:t>
      </w:r>
      <w:r w:rsidRPr="00D83405">
        <w:rPr>
          <w:rFonts w:eastAsia="Calibri"/>
          <w:sz w:val="23"/>
          <w:szCs w:val="25"/>
          <w:rtl/>
          <w:lang w:bidi="ar-SA"/>
        </w:rPr>
        <w:t xml:space="preserve">شده توسط </w:t>
      </w:r>
      <w:r w:rsidRPr="00D83405">
        <w:rPr>
          <w:rFonts w:eastAsia="Calibri" w:hint="cs"/>
          <w:sz w:val="23"/>
          <w:szCs w:val="25"/>
          <w:rtl/>
          <w:lang w:bidi="ar-SA"/>
        </w:rPr>
        <w:t>گراسچنكورن</w:t>
      </w:r>
      <w:r w:rsidRPr="00D83405">
        <w:rPr>
          <w:rFonts w:eastAsia="Calibri"/>
          <w:sz w:val="23"/>
          <w:szCs w:val="25"/>
          <w:rtl/>
          <w:lang w:bidi="ar-SA"/>
        </w:rPr>
        <w:t>، تحت شرايط مشابه، كشورهاي كمتر توسعه</w:t>
      </w:r>
      <w:r w:rsidRPr="00D83405">
        <w:rPr>
          <w:rFonts w:eastAsia="Calibri" w:hint="cs"/>
          <w:sz w:val="23"/>
          <w:szCs w:val="25"/>
          <w:rtl/>
          <w:lang w:bidi="ar-SA"/>
        </w:rPr>
        <w:t>‌</w:t>
      </w:r>
      <w:r w:rsidRPr="00D83405">
        <w:rPr>
          <w:rFonts w:eastAsia="Calibri"/>
          <w:sz w:val="23"/>
          <w:szCs w:val="25"/>
          <w:rtl/>
          <w:lang w:bidi="ar-SA"/>
        </w:rPr>
        <w:t xml:space="preserve">يافته گرايش دارند </w:t>
      </w:r>
      <w:r w:rsidRPr="00D83405">
        <w:rPr>
          <w:rFonts w:eastAsia="Calibri" w:hint="cs"/>
          <w:sz w:val="23"/>
          <w:szCs w:val="25"/>
          <w:rtl/>
          <w:lang w:bidi="ar-SA"/>
        </w:rPr>
        <w:t>كه</w:t>
      </w:r>
      <w:r w:rsidRPr="00D83405">
        <w:rPr>
          <w:rFonts w:eastAsia="Calibri"/>
          <w:sz w:val="23"/>
          <w:szCs w:val="25"/>
          <w:rtl/>
          <w:lang w:bidi="ar-SA"/>
        </w:rPr>
        <w:t xml:space="preserve"> به نسبت كشورهاي توسعه</w:t>
      </w:r>
      <w:r w:rsidRPr="00D83405">
        <w:rPr>
          <w:rFonts w:eastAsia="Calibri" w:hint="cs"/>
          <w:sz w:val="23"/>
          <w:szCs w:val="25"/>
          <w:rtl/>
          <w:lang w:bidi="ar-SA"/>
        </w:rPr>
        <w:t>‌</w:t>
      </w:r>
      <w:r w:rsidRPr="00D83405">
        <w:rPr>
          <w:rFonts w:eastAsia="Calibri"/>
          <w:sz w:val="23"/>
          <w:szCs w:val="25"/>
          <w:rtl/>
          <w:lang w:bidi="ar-SA"/>
        </w:rPr>
        <w:t>يافته و ثر</w:t>
      </w:r>
      <w:r w:rsidRPr="00D83405">
        <w:rPr>
          <w:rFonts w:eastAsia="Calibri" w:hint="cs"/>
          <w:sz w:val="23"/>
          <w:szCs w:val="25"/>
          <w:rtl/>
          <w:lang w:bidi="ar-SA"/>
        </w:rPr>
        <w:t>و</w:t>
      </w:r>
      <w:r w:rsidRPr="00D83405">
        <w:rPr>
          <w:rFonts w:eastAsia="Calibri"/>
          <w:sz w:val="23"/>
          <w:szCs w:val="25"/>
          <w:rtl/>
          <w:lang w:bidi="ar-SA"/>
        </w:rPr>
        <w:t>تمند، رشد سريع‌تري داشته باشند</w:t>
      </w:r>
      <w:r w:rsidRPr="00D83405">
        <w:rPr>
          <w:rFonts w:eastAsia="Calibri" w:hint="cs"/>
          <w:sz w:val="23"/>
          <w:szCs w:val="25"/>
          <w:rtl/>
          <w:lang w:bidi="ar-SA"/>
        </w:rPr>
        <w:t xml:space="preserve"> [24].</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فاگربرگ و گودينهو</w:t>
      </w:r>
      <w:r w:rsidRPr="00D83405">
        <w:rPr>
          <w:rFonts w:eastAsia="Calibri"/>
          <w:sz w:val="23"/>
          <w:szCs w:val="25"/>
          <w:rtl/>
          <w:lang w:bidi="ar-SA"/>
        </w:rPr>
        <w:t xml:space="preserve"> تأكيد </w:t>
      </w:r>
      <w:r w:rsidRPr="00D83405">
        <w:rPr>
          <w:rFonts w:eastAsia="Calibri" w:hint="cs"/>
          <w:sz w:val="23"/>
          <w:szCs w:val="25"/>
          <w:rtl/>
          <w:lang w:bidi="ar-SA"/>
        </w:rPr>
        <w:t>داشته‌اند</w:t>
      </w:r>
      <w:r w:rsidRPr="00D83405">
        <w:rPr>
          <w:rFonts w:eastAsia="Calibri"/>
          <w:sz w:val="23"/>
          <w:szCs w:val="25"/>
          <w:rtl/>
          <w:lang w:bidi="ar-SA"/>
        </w:rPr>
        <w:t xml:space="preserve"> كه براي انتقال منابع فناوري خارجي</w:t>
      </w:r>
      <w:r w:rsidRPr="00D83405">
        <w:rPr>
          <w:rFonts w:eastAsia="Calibri" w:hint="cs"/>
          <w:sz w:val="23"/>
          <w:szCs w:val="25"/>
          <w:rtl/>
          <w:lang w:bidi="ar-SA"/>
        </w:rPr>
        <w:t xml:space="preserve">، </w:t>
      </w:r>
      <w:r w:rsidRPr="00D83405">
        <w:rPr>
          <w:rFonts w:eastAsia="Calibri"/>
          <w:sz w:val="23"/>
          <w:szCs w:val="25"/>
          <w:rtl/>
          <w:lang w:bidi="ar-SA"/>
        </w:rPr>
        <w:t>تمايز بين سازوكار</w:t>
      </w:r>
      <w:r w:rsidRPr="00D83405">
        <w:rPr>
          <w:rFonts w:hint="cs"/>
          <w:sz w:val="23"/>
          <w:szCs w:val="25"/>
          <w:rtl/>
        </w:rPr>
        <w:t>‌</w:t>
      </w:r>
      <w:r w:rsidRPr="00D83405">
        <w:rPr>
          <w:rFonts w:eastAsia="Calibri"/>
          <w:sz w:val="23"/>
          <w:szCs w:val="25"/>
          <w:rtl/>
          <w:lang w:bidi="ar-SA"/>
        </w:rPr>
        <w:t xml:space="preserve">هاي به كارگرفته شده </w:t>
      </w:r>
      <w:r w:rsidRPr="00D83405">
        <w:rPr>
          <w:rFonts w:eastAsia="Calibri" w:hint="cs"/>
          <w:sz w:val="23"/>
          <w:szCs w:val="25"/>
          <w:rtl/>
          <w:lang w:bidi="ar-SA"/>
        </w:rPr>
        <w:t xml:space="preserve">امري ضروري </w:t>
      </w:r>
      <w:r w:rsidRPr="00D83405">
        <w:rPr>
          <w:rFonts w:eastAsia="Calibri"/>
          <w:sz w:val="23"/>
          <w:szCs w:val="25"/>
          <w:rtl/>
          <w:lang w:bidi="ar-SA"/>
        </w:rPr>
        <w:t>است. در اين تحقيق سازوكار</w:t>
      </w:r>
      <w:r w:rsidRPr="00D83405">
        <w:rPr>
          <w:rFonts w:hint="cs"/>
          <w:sz w:val="23"/>
          <w:szCs w:val="25"/>
          <w:rtl/>
        </w:rPr>
        <w:t>‌</w:t>
      </w:r>
      <w:r w:rsidRPr="00D83405">
        <w:rPr>
          <w:rFonts w:eastAsia="Calibri"/>
          <w:sz w:val="23"/>
          <w:szCs w:val="25"/>
          <w:rtl/>
          <w:lang w:bidi="ar-SA"/>
        </w:rPr>
        <w:t xml:space="preserve">هاي متعدد در كشورها مورد بررسي قرار گرفت. به عنوان نمونه سازوكار </w:t>
      </w:r>
      <w:r w:rsidRPr="00D83405">
        <w:rPr>
          <w:rFonts w:eastAsia="Calibri" w:hint="cs"/>
          <w:sz w:val="23"/>
          <w:szCs w:val="25"/>
          <w:rtl/>
          <w:lang w:bidi="ar-SA"/>
        </w:rPr>
        <w:t>اصلي</w:t>
      </w:r>
      <w:r w:rsidRPr="00D83405">
        <w:rPr>
          <w:rFonts w:eastAsia="Calibri"/>
          <w:sz w:val="23"/>
          <w:szCs w:val="25"/>
          <w:rtl/>
          <w:lang w:bidi="ar-SA"/>
        </w:rPr>
        <w:t xml:space="preserve"> كه به طور گسترده در سنگاپور به كار گرفته شد</w:t>
      </w:r>
      <w:r w:rsidRPr="00D83405">
        <w:rPr>
          <w:rFonts w:eastAsia="Calibri" w:hint="cs"/>
          <w:sz w:val="23"/>
          <w:szCs w:val="25"/>
          <w:rtl/>
          <w:lang w:bidi="ar-SA"/>
        </w:rPr>
        <w:t>ه</w:t>
      </w:r>
      <w:r w:rsidRPr="00D83405">
        <w:rPr>
          <w:rFonts w:eastAsia="Calibri"/>
          <w:sz w:val="23"/>
          <w:szCs w:val="25"/>
          <w:rtl/>
          <w:lang w:bidi="ar-SA"/>
        </w:rPr>
        <w:t xml:space="preserve"> جذب سرمايه</w:t>
      </w:r>
      <w:r w:rsidRPr="00D83405">
        <w:rPr>
          <w:rFonts w:hint="cs"/>
          <w:sz w:val="23"/>
          <w:szCs w:val="25"/>
          <w:rtl/>
        </w:rPr>
        <w:t>‌</w:t>
      </w:r>
      <w:r w:rsidRPr="00D83405">
        <w:rPr>
          <w:rFonts w:eastAsia="Calibri"/>
          <w:sz w:val="23"/>
          <w:szCs w:val="25"/>
          <w:rtl/>
          <w:lang w:bidi="ar-SA"/>
        </w:rPr>
        <w:t>هاي خارجي به طور مستقيم</w:t>
      </w:r>
      <w:r w:rsidRPr="00D83405">
        <w:rPr>
          <w:rFonts w:eastAsia="Calibri"/>
          <w:sz w:val="23"/>
          <w:szCs w:val="25"/>
          <w:vertAlign w:val="superscript"/>
          <w:rtl/>
          <w:lang w:bidi="ar-SA"/>
        </w:rPr>
        <w:footnoteReference w:id="16"/>
      </w:r>
      <w:r w:rsidRPr="00D83405">
        <w:rPr>
          <w:rFonts w:eastAsia="Calibri"/>
          <w:sz w:val="23"/>
          <w:szCs w:val="25"/>
          <w:rtl/>
          <w:lang w:bidi="ar-SA"/>
        </w:rPr>
        <w:t xml:space="preserve"> بود</w:t>
      </w:r>
      <w:r w:rsidRPr="00D83405">
        <w:rPr>
          <w:rFonts w:eastAsia="Calibri" w:hint="cs"/>
          <w:sz w:val="23"/>
          <w:szCs w:val="25"/>
          <w:rtl/>
          <w:lang w:bidi="ar-SA"/>
        </w:rPr>
        <w:t>ه در حالي كه</w:t>
      </w:r>
      <w:r w:rsidRPr="00D83405">
        <w:rPr>
          <w:rFonts w:eastAsia="Calibri"/>
          <w:sz w:val="23"/>
          <w:szCs w:val="25"/>
          <w:rtl/>
          <w:lang w:bidi="ar-SA"/>
        </w:rPr>
        <w:t xml:space="preserve"> سازوكار مرتبط با كشورهايي مثل تايوان و به خصوص كره جنوبي بستن قراردادهاي فرعي و ساخت تجهيزات اصلي</w:t>
      </w:r>
      <w:r w:rsidRPr="00D83405">
        <w:rPr>
          <w:rFonts w:eastAsia="Calibri"/>
          <w:sz w:val="23"/>
          <w:szCs w:val="25"/>
          <w:vertAlign w:val="superscript"/>
          <w:rtl/>
          <w:lang w:bidi="ar-SA"/>
        </w:rPr>
        <w:footnoteReference w:id="17"/>
      </w:r>
      <w:r w:rsidRPr="00D83405">
        <w:rPr>
          <w:rFonts w:eastAsia="Calibri"/>
          <w:sz w:val="23"/>
          <w:szCs w:val="25"/>
          <w:vertAlign w:val="superscript"/>
          <w:rtl/>
          <w:lang w:bidi="ar-SA"/>
        </w:rPr>
        <w:t xml:space="preserve"> </w:t>
      </w:r>
      <w:r w:rsidRPr="00D83405">
        <w:rPr>
          <w:rFonts w:eastAsia="Calibri"/>
          <w:sz w:val="23"/>
          <w:szCs w:val="25"/>
          <w:rtl/>
          <w:lang w:bidi="ar-SA"/>
        </w:rPr>
        <w:t>بود</w:t>
      </w:r>
      <w:r w:rsidRPr="00D83405">
        <w:rPr>
          <w:rFonts w:eastAsia="Calibri" w:hint="cs"/>
          <w:sz w:val="23"/>
          <w:szCs w:val="25"/>
          <w:rtl/>
          <w:lang w:bidi="ar-SA"/>
        </w:rPr>
        <w:t>ه است</w:t>
      </w:r>
      <w:r w:rsidRPr="00D83405">
        <w:rPr>
          <w:rFonts w:eastAsia="Calibri"/>
          <w:sz w:val="23"/>
          <w:szCs w:val="25"/>
          <w:lang w:bidi="ar-SA"/>
        </w:rPr>
        <w:t>.</w:t>
      </w:r>
      <w:r w:rsidRPr="00D83405">
        <w:rPr>
          <w:rFonts w:eastAsia="Calibri"/>
          <w:sz w:val="23"/>
          <w:szCs w:val="25"/>
          <w:rtl/>
          <w:lang w:bidi="ar-SA"/>
        </w:rPr>
        <w:t xml:space="preserve"> بنابراين روش</w:t>
      </w:r>
      <w:r w:rsidRPr="00D83405">
        <w:rPr>
          <w:rFonts w:hint="cs"/>
          <w:sz w:val="23"/>
          <w:szCs w:val="25"/>
          <w:rtl/>
        </w:rPr>
        <w:t>‌</w:t>
      </w:r>
      <w:r w:rsidRPr="00D83405">
        <w:rPr>
          <w:rFonts w:eastAsia="Calibri"/>
          <w:sz w:val="23"/>
          <w:szCs w:val="25"/>
          <w:rtl/>
          <w:lang w:bidi="ar-SA"/>
        </w:rPr>
        <w:t>هاي انتقال فناوري از يك كشور به كشور ديگر متفاوت است [</w:t>
      </w:r>
      <w:r w:rsidRPr="00D83405">
        <w:rPr>
          <w:rFonts w:eastAsia="Calibri" w:hint="cs"/>
          <w:sz w:val="23"/>
          <w:szCs w:val="25"/>
          <w:rtl/>
          <w:lang w:bidi="ar-SA"/>
        </w:rPr>
        <w:t>27].</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بهرمان و والندر</w:t>
      </w:r>
      <w:r w:rsidRPr="00D83405">
        <w:rPr>
          <w:rFonts w:eastAsia="Calibri"/>
          <w:sz w:val="23"/>
          <w:szCs w:val="25"/>
          <w:vertAlign w:val="superscript"/>
          <w:rtl/>
          <w:lang w:bidi="ar-SA"/>
        </w:rPr>
        <w:footnoteReference w:id="18"/>
      </w:r>
      <w:r w:rsidRPr="00D83405">
        <w:rPr>
          <w:rFonts w:eastAsia="Calibri"/>
          <w:sz w:val="23"/>
          <w:szCs w:val="25"/>
          <w:rtl/>
          <w:lang w:bidi="ar-SA"/>
        </w:rPr>
        <w:t xml:space="preserve"> در سال 1996</w:t>
      </w:r>
      <w:r w:rsidRPr="00D83405">
        <w:rPr>
          <w:rFonts w:eastAsia="Calibri" w:hint="cs"/>
          <w:sz w:val="23"/>
          <w:szCs w:val="25"/>
          <w:rtl/>
          <w:lang w:bidi="ar-SA"/>
        </w:rPr>
        <w:t xml:space="preserve"> هفت</w:t>
      </w:r>
      <w:r w:rsidRPr="00D83405">
        <w:rPr>
          <w:rFonts w:eastAsia="Calibri"/>
          <w:sz w:val="23"/>
          <w:szCs w:val="25"/>
          <w:rtl/>
          <w:lang w:bidi="ar-SA"/>
        </w:rPr>
        <w:t xml:space="preserve"> فاز را براي انتقال فناوري از شركت‌هاي چندمليتي به كشورهاي در حال توسعه ارائه نمودند كه در آن مديريت توليد پيوسته، توسعه محصولات، مهندسي ارزش و </w:t>
      </w:r>
      <w:r w:rsidRPr="00D83405">
        <w:rPr>
          <w:rFonts w:eastAsia="Calibri" w:hint="cs"/>
          <w:sz w:val="23"/>
          <w:szCs w:val="25"/>
          <w:rtl/>
          <w:lang w:bidi="ar-SA"/>
        </w:rPr>
        <w:t>...</w:t>
      </w:r>
      <w:r w:rsidRPr="00D83405">
        <w:rPr>
          <w:rFonts w:eastAsia="Calibri"/>
          <w:sz w:val="23"/>
          <w:szCs w:val="25"/>
          <w:rtl/>
          <w:lang w:bidi="ar-SA"/>
        </w:rPr>
        <w:t xml:space="preserve"> مورد توجه قرار گرفته است</w:t>
      </w:r>
      <w:r w:rsidRPr="00D83405">
        <w:rPr>
          <w:rFonts w:eastAsia="Calibri" w:hint="cs"/>
          <w:sz w:val="23"/>
          <w:szCs w:val="25"/>
          <w:rtl/>
          <w:lang w:bidi="ar-SA"/>
        </w:rPr>
        <w:t xml:space="preserve"> [20].</w:t>
      </w:r>
    </w:p>
    <w:p w:rsidR="00A44283" w:rsidRPr="00D83405" w:rsidRDefault="00A44283" w:rsidP="00A44283">
      <w:pPr>
        <w:jc w:val="both"/>
        <w:rPr>
          <w:rFonts w:eastAsia="Calibri"/>
          <w:sz w:val="23"/>
          <w:szCs w:val="25"/>
          <w:lang w:bidi="ar-SA"/>
        </w:rPr>
      </w:pPr>
      <w:r w:rsidRPr="00D83405">
        <w:rPr>
          <w:rFonts w:eastAsia="Calibri" w:hint="cs"/>
          <w:sz w:val="23"/>
          <w:szCs w:val="25"/>
          <w:rtl/>
          <w:lang w:bidi="ar-SA"/>
        </w:rPr>
        <w:t xml:space="preserve">لي </w:t>
      </w:r>
      <w:r w:rsidRPr="00D83405">
        <w:rPr>
          <w:rFonts w:eastAsia="Calibri"/>
          <w:sz w:val="23"/>
          <w:szCs w:val="25"/>
          <w:rtl/>
          <w:lang w:bidi="ar-SA"/>
        </w:rPr>
        <w:t xml:space="preserve">در سال 1991 </w:t>
      </w:r>
      <w:r w:rsidRPr="00D83405">
        <w:rPr>
          <w:rFonts w:eastAsia="Calibri" w:hint="cs"/>
          <w:sz w:val="23"/>
          <w:szCs w:val="25"/>
          <w:rtl/>
          <w:lang w:bidi="ar-SA"/>
        </w:rPr>
        <w:t>بر</w:t>
      </w:r>
      <w:r w:rsidRPr="00D83405">
        <w:rPr>
          <w:rFonts w:eastAsia="Calibri"/>
          <w:sz w:val="23"/>
          <w:szCs w:val="25"/>
          <w:rtl/>
          <w:lang w:bidi="ar-SA"/>
        </w:rPr>
        <w:t xml:space="preserve"> مشكلات محيطي و اجتماعي كه به طور محتمل در طول اجراي فرآيند انتقال فناوري ممكن است روي دهد متمركز شد </w:t>
      </w:r>
      <w:r w:rsidRPr="00D83405">
        <w:rPr>
          <w:rFonts w:eastAsia="Calibri" w:hint="cs"/>
          <w:sz w:val="23"/>
          <w:szCs w:val="25"/>
          <w:rtl/>
          <w:lang w:bidi="ar-SA"/>
        </w:rPr>
        <w:t>و</w:t>
      </w:r>
      <w:r w:rsidRPr="00D83405">
        <w:rPr>
          <w:rFonts w:eastAsia="Calibri"/>
          <w:sz w:val="23"/>
          <w:szCs w:val="25"/>
          <w:rtl/>
          <w:lang w:bidi="ar-SA"/>
        </w:rPr>
        <w:t xml:space="preserve"> در سال 2005، دانش را به عنوان كليدي</w:t>
      </w:r>
      <w:r w:rsidRPr="00D83405">
        <w:rPr>
          <w:rFonts w:hint="cs"/>
          <w:sz w:val="23"/>
          <w:szCs w:val="25"/>
          <w:rtl/>
        </w:rPr>
        <w:t>‌</w:t>
      </w:r>
      <w:r w:rsidRPr="00D83405">
        <w:rPr>
          <w:rFonts w:eastAsia="Calibri"/>
          <w:sz w:val="23"/>
          <w:szCs w:val="25"/>
          <w:rtl/>
          <w:lang w:bidi="ar-SA"/>
        </w:rPr>
        <w:t xml:space="preserve">ترين بخش در دستيابي به فناوري معرفي كرده و هدف كشورهاي نوظهور </w:t>
      </w:r>
      <w:r w:rsidRPr="00D83405">
        <w:rPr>
          <w:rFonts w:eastAsia="Calibri" w:hint="cs"/>
          <w:sz w:val="23"/>
          <w:szCs w:val="25"/>
          <w:rtl/>
          <w:lang w:bidi="ar-SA"/>
        </w:rPr>
        <w:t xml:space="preserve">را </w:t>
      </w:r>
      <w:r w:rsidRPr="00D83405">
        <w:rPr>
          <w:rFonts w:eastAsia="Calibri"/>
          <w:sz w:val="23"/>
          <w:szCs w:val="25"/>
          <w:rtl/>
          <w:lang w:bidi="ar-SA"/>
        </w:rPr>
        <w:t>كاهش اين فاصله دانشي</w:t>
      </w:r>
      <w:r w:rsidRPr="00D83405">
        <w:rPr>
          <w:rFonts w:eastAsia="Calibri" w:hint="cs"/>
          <w:sz w:val="23"/>
          <w:szCs w:val="25"/>
          <w:rtl/>
          <w:lang w:bidi="ar-SA"/>
        </w:rPr>
        <w:t xml:space="preserve"> </w:t>
      </w:r>
      <w:r w:rsidRPr="00D83405">
        <w:rPr>
          <w:rFonts w:eastAsia="Calibri"/>
          <w:sz w:val="23"/>
          <w:szCs w:val="25"/>
          <w:rtl/>
          <w:lang w:bidi="ar-SA"/>
        </w:rPr>
        <w:t>با كشورهاي توسعه</w:t>
      </w:r>
      <w:r w:rsidRPr="00D83405">
        <w:rPr>
          <w:rFonts w:eastAsia="Calibri" w:hint="cs"/>
          <w:sz w:val="23"/>
          <w:szCs w:val="25"/>
          <w:rtl/>
          <w:lang w:bidi="ar-SA"/>
        </w:rPr>
        <w:t>‌</w:t>
      </w:r>
      <w:r w:rsidRPr="00D83405">
        <w:rPr>
          <w:rFonts w:eastAsia="Calibri"/>
          <w:sz w:val="23"/>
          <w:szCs w:val="25"/>
          <w:rtl/>
          <w:lang w:bidi="ar-SA"/>
        </w:rPr>
        <w:t>يافته تعريف نمود. در ارتباط با كره جنوبي او نشان داد كه شركت‌هايي كه با بستن قراردادهاي فرعي و سرمايه</w:t>
      </w:r>
      <w:r w:rsidRPr="00D83405">
        <w:rPr>
          <w:rFonts w:hint="cs"/>
          <w:sz w:val="23"/>
          <w:szCs w:val="25"/>
          <w:rtl/>
        </w:rPr>
        <w:t>‌</w:t>
      </w:r>
      <w:r w:rsidRPr="00D83405">
        <w:rPr>
          <w:rFonts w:eastAsia="Calibri"/>
          <w:sz w:val="23"/>
          <w:szCs w:val="25"/>
          <w:rtl/>
          <w:lang w:bidi="ar-SA"/>
        </w:rPr>
        <w:t>هاي خارجي به طور مستقيم كار خود را آغاز كرد</w:t>
      </w:r>
      <w:r w:rsidRPr="00D83405">
        <w:rPr>
          <w:rFonts w:eastAsia="Calibri" w:hint="cs"/>
          <w:sz w:val="23"/>
          <w:szCs w:val="25"/>
          <w:rtl/>
          <w:lang w:bidi="ar-SA"/>
        </w:rPr>
        <w:t>ه‌ا</w:t>
      </w:r>
      <w:r w:rsidRPr="00D83405">
        <w:rPr>
          <w:rFonts w:eastAsia="Calibri"/>
          <w:sz w:val="23"/>
          <w:szCs w:val="25"/>
          <w:rtl/>
          <w:lang w:bidi="ar-SA"/>
        </w:rPr>
        <w:t xml:space="preserve">ند </w:t>
      </w:r>
      <w:r w:rsidRPr="00D83405">
        <w:rPr>
          <w:rFonts w:eastAsia="Calibri" w:hint="cs"/>
          <w:sz w:val="23"/>
          <w:szCs w:val="25"/>
          <w:rtl/>
          <w:lang w:bidi="ar-SA"/>
        </w:rPr>
        <w:t xml:space="preserve">بعدتر </w:t>
      </w:r>
      <w:r w:rsidRPr="00D83405">
        <w:rPr>
          <w:rFonts w:eastAsia="Calibri"/>
          <w:sz w:val="23"/>
          <w:szCs w:val="25"/>
          <w:rtl/>
          <w:lang w:bidi="ar-SA"/>
        </w:rPr>
        <w:t xml:space="preserve">به </w:t>
      </w:r>
      <w:r w:rsidRPr="00D83405">
        <w:rPr>
          <w:rFonts w:eastAsia="Calibri" w:hint="cs"/>
          <w:sz w:val="23"/>
          <w:szCs w:val="25"/>
          <w:rtl/>
          <w:lang w:bidi="ar-SA"/>
        </w:rPr>
        <w:t>سمت</w:t>
      </w:r>
      <w:r w:rsidRPr="00D83405">
        <w:rPr>
          <w:rFonts w:eastAsia="Calibri"/>
          <w:sz w:val="23"/>
          <w:szCs w:val="25"/>
          <w:rtl/>
          <w:lang w:bidi="ar-SA"/>
        </w:rPr>
        <w:t xml:space="preserve"> دريافت مجوز و ديگر سازوكار</w:t>
      </w:r>
      <w:r w:rsidRPr="00D83405">
        <w:rPr>
          <w:rFonts w:hint="cs"/>
          <w:sz w:val="23"/>
          <w:szCs w:val="25"/>
          <w:rtl/>
        </w:rPr>
        <w:t>‌</w:t>
      </w:r>
      <w:r w:rsidRPr="00D83405">
        <w:rPr>
          <w:rFonts w:eastAsia="Calibri"/>
          <w:sz w:val="23"/>
          <w:szCs w:val="25"/>
          <w:rtl/>
          <w:lang w:bidi="ar-SA"/>
        </w:rPr>
        <w:t>هاي يادگيري تغيير جهت داد</w:t>
      </w:r>
      <w:r w:rsidRPr="00D83405">
        <w:rPr>
          <w:rFonts w:eastAsia="Calibri" w:hint="cs"/>
          <w:sz w:val="23"/>
          <w:szCs w:val="25"/>
          <w:rtl/>
          <w:lang w:bidi="ar-SA"/>
        </w:rPr>
        <w:t>ه‌ا</w:t>
      </w:r>
      <w:r w:rsidRPr="00D83405">
        <w:rPr>
          <w:rFonts w:eastAsia="Calibri"/>
          <w:sz w:val="23"/>
          <w:szCs w:val="25"/>
          <w:rtl/>
          <w:lang w:bidi="ar-SA"/>
        </w:rPr>
        <w:t>ند. در مرحله بعدي شركت‌هاي كره</w:t>
      </w:r>
      <w:r w:rsidRPr="00D83405">
        <w:rPr>
          <w:rFonts w:hint="cs"/>
          <w:sz w:val="23"/>
          <w:szCs w:val="25"/>
          <w:rtl/>
        </w:rPr>
        <w:t>‌</w:t>
      </w:r>
      <w:r w:rsidRPr="00D83405">
        <w:rPr>
          <w:rFonts w:eastAsia="Calibri"/>
          <w:sz w:val="23"/>
          <w:szCs w:val="25"/>
          <w:rtl/>
          <w:lang w:bidi="ar-SA"/>
        </w:rPr>
        <w:t>اي بخش تحقيق و توسعه را به كار برده و قراردادهاي توسعه</w:t>
      </w:r>
      <w:r w:rsidRPr="00D83405">
        <w:rPr>
          <w:rFonts w:hint="cs"/>
          <w:sz w:val="23"/>
          <w:szCs w:val="25"/>
          <w:rtl/>
        </w:rPr>
        <w:t>‌</w:t>
      </w:r>
      <w:r w:rsidRPr="00D83405">
        <w:rPr>
          <w:rFonts w:eastAsia="Calibri"/>
          <w:sz w:val="23"/>
          <w:szCs w:val="25"/>
          <w:rtl/>
          <w:lang w:bidi="ar-SA"/>
        </w:rPr>
        <w:t xml:space="preserve">اي را با شركت‌هاي خارجي منعقد و در نهايت با آنها همكاري </w:t>
      </w:r>
      <w:r w:rsidRPr="00D83405">
        <w:rPr>
          <w:rFonts w:eastAsia="Calibri" w:hint="cs"/>
          <w:sz w:val="23"/>
          <w:szCs w:val="25"/>
          <w:rtl/>
          <w:lang w:bidi="ar-SA"/>
        </w:rPr>
        <w:t>كرده</w:t>
      </w:r>
      <w:r w:rsidRPr="00D83405">
        <w:rPr>
          <w:rFonts w:eastAsia="Calibri"/>
          <w:sz w:val="23"/>
          <w:szCs w:val="25"/>
          <w:rtl/>
          <w:lang w:bidi="ar-SA"/>
        </w:rPr>
        <w:t xml:space="preserve"> و همكار يكديگر شدند [</w:t>
      </w:r>
      <w:r w:rsidRPr="00D83405">
        <w:rPr>
          <w:rFonts w:eastAsia="Calibri" w:hint="cs"/>
          <w:sz w:val="23"/>
          <w:szCs w:val="25"/>
          <w:rtl/>
          <w:lang w:bidi="ar-SA"/>
        </w:rPr>
        <w:t>13].</w:t>
      </w:r>
    </w:p>
    <w:p w:rsidR="00A44283" w:rsidRPr="00D83405" w:rsidRDefault="00A44283" w:rsidP="00A44283">
      <w:pPr>
        <w:jc w:val="both"/>
        <w:rPr>
          <w:rFonts w:eastAsia="Calibri"/>
          <w:sz w:val="23"/>
          <w:szCs w:val="25"/>
          <w:rtl/>
          <w:lang w:bidi="ar-SA"/>
        </w:rPr>
      </w:pPr>
      <w:r w:rsidRPr="00D83405">
        <w:rPr>
          <w:rFonts w:eastAsia="Calibri" w:hint="cs"/>
          <w:sz w:val="23"/>
          <w:szCs w:val="25"/>
          <w:rtl/>
          <w:lang w:bidi="ar-SA"/>
        </w:rPr>
        <w:t>هابدي</w:t>
      </w:r>
      <w:r w:rsidRPr="00D83405">
        <w:rPr>
          <w:rFonts w:eastAsia="Calibri"/>
          <w:sz w:val="23"/>
          <w:szCs w:val="25"/>
          <w:vertAlign w:val="superscript"/>
          <w:rtl/>
          <w:lang w:bidi="ar-SA"/>
        </w:rPr>
        <w:footnoteReference w:id="19"/>
      </w:r>
      <w:r w:rsidRPr="00D83405">
        <w:rPr>
          <w:rFonts w:eastAsia="Calibri"/>
          <w:sz w:val="23"/>
          <w:szCs w:val="25"/>
          <w:rtl/>
          <w:lang w:bidi="ar-SA"/>
        </w:rPr>
        <w:t xml:space="preserve"> در سال 1994 بر روي صنايع الكترونيك در چهار كشور آسياي شرقي (كره جنوبي،</w:t>
      </w:r>
      <w:r w:rsidRPr="00D83405">
        <w:rPr>
          <w:rFonts w:eastAsia="Calibri" w:hint="cs"/>
          <w:sz w:val="23"/>
          <w:szCs w:val="25"/>
          <w:rtl/>
          <w:lang w:bidi="ar-SA"/>
        </w:rPr>
        <w:t xml:space="preserve"> </w:t>
      </w:r>
      <w:r w:rsidRPr="00D83405">
        <w:rPr>
          <w:rFonts w:eastAsia="Calibri"/>
          <w:sz w:val="23"/>
          <w:szCs w:val="25"/>
          <w:rtl/>
          <w:lang w:bidi="ar-SA"/>
        </w:rPr>
        <w:t>تايوان، هنگ</w:t>
      </w:r>
      <w:r w:rsidRPr="00D83405">
        <w:rPr>
          <w:rFonts w:hint="cs"/>
          <w:sz w:val="23"/>
          <w:szCs w:val="25"/>
          <w:rtl/>
        </w:rPr>
        <w:t>‌</w:t>
      </w:r>
      <w:r w:rsidRPr="00D83405">
        <w:rPr>
          <w:rFonts w:eastAsia="Calibri"/>
          <w:sz w:val="23"/>
          <w:szCs w:val="25"/>
          <w:rtl/>
          <w:lang w:bidi="ar-SA"/>
        </w:rPr>
        <w:t>كنگ و سنگاپور) متمركز شد و نشان داد كه چطور تقاضا براي صادرات محصولات باعث شكل دادن پيشرفت</w:t>
      </w:r>
      <w:r w:rsidRPr="00D83405">
        <w:rPr>
          <w:rFonts w:hint="cs"/>
          <w:sz w:val="23"/>
          <w:szCs w:val="25"/>
          <w:rtl/>
        </w:rPr>
        <w:t>‌</w:t>
      </w:r>
      <w:r w:rsidRPr="00D83405">
        <w:rPr>
          <w:rFonts w:eastAsia="Calibri"/>
          <w:sz w:val="23"/>
          <w:szCs w:val="25"/>
          <w:rtl/>
          <w:lang w:bidi="ar-SA"/>
        </w:rPr>
        <w:t>هاي فناورانه در اين كشورها شد</w:t>
      </w:r>
      <w:r w:rsidRPr="00D83405">
        <w:rPr>
          <w:rFonts w:eastAsia="Calibri" w:hint="cs"/>
          <w:sz w:val="23"/>
          <w:szCs w:val="25"/>
          <w:rtl/>
          <w:lang w:bidi="ar-SA"/>
        </w:rPr>
        <w:t xml:space="preserve"> [26]. هابدي</w:t>
      </w:r>
      <w:r w:rsidRPr="00D83405">
        <w:rPr>
          <w:rFonts w:eastAsia="Calibri"/>
          <w:sz w:val="23"/>
          <w:szCs w:val="25"/>
          <w:rtl/>
          <w:lang w:bidi="ar-SA"/>
        </w:rPr>
        <w:t xml:space="preserve"> در سال 2003 مطالعات بيشتري را انجام داد و مراحل توسعه</w:t>
      </w:r>
      <w:r w:rsidRPr="00D83405">
        <w:rPr>
          <w:rFonts w:hint="cs"/>
          <w:sz w:val="23"/>
          <w:szCs w:val="25"/>
          <w:rtl/>
        </w:rPr>
        <w:t>‌</w:t>
      </w:r>
      <w:r w:rsidRPr="00D83405">
        <w:rPr>
          <w:rFonts w:eastAsia="Calibri"/>
          <w:sz w:val="23"/>
          <w:szCs w:val="25"/>
          <w:rtl/>
          <w:lang w:bidi="ar-SA"/>
        </w:rPr>
        <w:t>اي اين كشورها را بر اساس تكامل و تمايز ساخت تج</w:t>
      </w:r>
      <w:r w:rsidRPr="00D83405">
        <w:rPr>
          <w:rFonts w:eastAsia="Calibri" w:hint="cs"/>
          <w:sz w:val="23"/>
          <w:szCs w:val="25"/>
          <w:rtl/>
          <w:lang w:bidi="ar-SA"/>
        </w:rPr>
        <w:t>ه</w:t>
      </w:r>
      <w:r w:rsidRPr="00D83405">
        <w:rPr>
          <w:rFonts w:eastAsia="Calibri"/>
          <w:sz w:val="23"/>
          <w:szCs w:val="25"/>
          <w:rtl/>
          <w:lang w:bidi="ar-SA"/>
        </w:rPr>
        <w:t>يزات اصلي در دهه</w:t>
      </w:r>
      <w:r w:rsidRPr="00D83405">
        <w:rPr>
          <w:rFonts w:eastAsia="Calibri" w:hint="cs"/>
          <w:sz w:val="23"/>
          <w:szCs w:val="25"/>
          <w:rtl/>
          <w:lang w:bidi="ar-SA"/>
        </w:rPr>
        <w:t>‌هاي</w:t>
      </w:r>
      <w:r w:rsidRPr="00D83405">
        <w:rPr>
          <w:rFonts w:eastAsia="Calibri"/>
          <w:sz w:val="23"/>
          <w:szCs w:val="25"/>
          <w:rtl/>
          <w:lang w:bidi="ar-SA"/>
        </w:rPr>
        <w:t xml:space="preserve"> 60 و 70، طراحي و توليد داخلي در دهه 80 و توليد برند داخلي و بومي در دهه 90 </w:t>
      </w:r>
      <w:r w:rsidRPr="00D83405">
        <w:rPr>
          <w:rFonts w:eastAsia="Calibri" w:hint="cs"/>
          <w:sz w:val="23"/>
          <w:szCs w:val="25"/>
          <w:rtl/>
          <w:lang w:bidi="ar-SA"/>
        </w:rPr>
        <w:t xml:space="preserve">را </w:t>
      </w:r>
      <w:r w:rsidRPr="00D83405">
        <w:rPr>
          <w:rFonts w:eastAsia="Calibri"/>
          <w:sz w:val="23"/>
          <w:szCs w:val="25"/>
          <w:rtl/>
          <w:lang w:bidi="ar-SA"/>
        </w:rPr>
        <w:t>مورد بررسي قرار داد [</w:t>
      </w:r>
      <w:r w:rsidRPr="00D83405">
        <w:rPr>
          <w:rFonts w:eastAsia="Calibri" w:hint="cs"/>
          <w:sz w:val="23"/>
          <w:szCs w:val="25"/>
          <w:rtl/>
          <w:lang w:bidi="ar-SA"/>
        </w:rPr>
        <w:t>10].</w:t>
      </w:r>
    </w:p>
    <w:p w:rsidR="00A44283" w:rsidRPr="00D83405" w:rsidRDefault="00A44283" w:rsidP="00A44283">
      <w:pPr>
        <w:jc w:val="both"/>
        <w:rPr>
          <w:rFonts w:eastAsia="Calibri"/>
          <w:sz w:val="23"/>
          <w:szCs w:val="25"/>
          <w:rtl/>
          <w:lang w:bidi="ar-SA"/>
        </w:rPr>
      </w:pPr>
      <w:r w:rsidRPr="00D83405">
        <w:rPr>
          <w:rFonts w:eastAsia="Calibri"/>
          <w:sz w:val="23"/>
          <w:szCs w:val="25"/>
          <w:rtl/>
          <w:lang w:bidi="ar-SA"/>
        </w:rPr>
        <w:t xml:space="preserve">مورد مشتركي كه در تمامي بحث‌هاي بالا بررسي </w:t>
      </w:r>
      <w:r w:rsidRPr="00D83405">
        <w:rPr>
          <w:rFonts w:eastAsia="Calibri" w:hint="cs"/>
          <w:sz w:val="23"/>
          <w:szCs w:val="25"/>
          <w:rtl/>
          <w:lang w:bidi="ar-SA"/>
        </w:rPr>
        <w:t>شد</w:t>
      </w:r>
      <w:r w:rsidRPr="00D83405">
        <w:rPr>
          <w:rFonts w:eastAsia="Calibri"/>
          <w:sz w:val="23"/>
          <w:szCs w:val="25"/>
          <w:rtl/>
          <w:lang w:bidi="ar-SA"/>
        </w:rPr>
        <w:t xml:space="preserve"> اين است كه انتقال فناوري به عنوان يك فرآيند كليدي در شركت‌هاي داخلي مطرح بوده و باعث افزايش قابليت</w:t>
      </w:r>
      <w:r w:rsidRPr="00D83405">
        <w:rPr>
          <w:rFonts w:hint="cs"/>
          <w:sz w:val="23"/>
          <w:szCs w:val="25"/>
          <w:rtl/>
        </w:rPr>
        <w:t>‌</w:t>
      </w:r>
      <w:r w:rsidRPr="00D83405">
        <w:rPr>
          <w:rFonts w:eastAsia="Calibri"/>
          <w:sz w:val="23"/>
          <w:szCs w:val="25"/>
          <w:rtl/>
          <w:lang w:bidi="ar-SA"/>
        </w:rPr>
        <w:t>هاي فناورانه آنها مي</w:t>
      </w:r>
      <w:r w:rsidRPr="00D83405">
        <w:rPr>
          <w:rFonts w:hint="cs"/>
          <w:sz w:val="23"/>
          <w:szCs w:val="25"/>
          <w:rtl/>
        </w:rPr>
        <w:t>‌</w:t>
      </w:r>
      <w:r w:rsidRPr="00D83405">
        <w:rPr>
          <w:rFonts w:eastAsia="Calibri"/>
          <w:sz w:val="23"/>
          <w:szCs w:val="25"/>
          <w:rtl/>
          <w:lang w:bidi="ar-SA"/>
        </w:rPr>
        <w:t>شود. اگر چه روش</w:t>
      </w:r>
      <w:r w:rsidRPr="00D83405">
        <w:rPr>
          <w:rFonts w:hint="cs"/>
          <w:sz w:val="23"/>
          <w:szCs w:val="25"/>
          <w:rtl/>
        </w:rPr>
        <w:t>‌</w:t>
      </w:r>
      <w:r w:rsidRPr="00D83405">
        <w:rPr>
          <w:rFonts w:eastAsia="Calibri"/>
          <w:sz w:val="23"/>
          <w:szCs w:val="25"/>
          <w:rtl/>
          <w:lang w:bidi="ar-SA"/>
        </w:rPr>
        <w:t>هاي انتقال فناوري وابسته به ماهيت هر يك از كشورها بوده و از يك كشور به كشور ديگر متفاوت است</w:t>
      </w:r>
      <w:r w:rsidRPr="00D83405">
        <w:rPr>
          <w:rFonts w:eastAsia="Calibri" w:hint="cs"/>
          <w:sz w:val="23"/>
          <w:szCs w:val="25"/>
          <w:rtl/>
          <w:lang w:bidi="ar-SA"/>
        </w:rPr>
        <w:t xml:space="preserve"> ليكن</w:t>
      </w:r>
      <w:r w:rsidRPr="00D83405">
        <w:rPr>
          <w:rFonts w:eastAsia="Calibri"/>
          <w:sz w:val="23"/>
          <w:szCs w:val="25"/>
          <w:rtl/>
          <w:lang w:bidi="ar-SA"/>
        </w:rPr>
        <w:t xml:space="preserve"> دسترسي به دانش و اطلاعات خارجي به عنوان يك عنصر حياتي و مشترك در تمامي فرآيندهاي دستيابي به فناوري </w:t>
      </w:r>
      <w:r w:rsidRPr="00D83405">
        <w:rPr>
          <w:rFonts w:eastAsia="Calibri" w:hint="cs"/>
          <w:sz w:val="23"/>
          <w:szCs w:val="25"/>
          <w:rtl/>
          <w:lang w:bidi="ar-SA"/>
        </w:rPr>
        <w:t xml:space="preserve">همواره </w:t>
      </w:r>
      <w:r w:rsidRPr="00D83405">
        <w:rPr>
          <w:rFonts w:eastAsia="Calibri"/>
          <w:sz w:val="23"/>
          <w:szCs w:val="25"/>
          <w:rtl/>
          <w:lang w:bidi="ar-SA"/>
        </w:rPr>
        <w:t>م</w:t>
      </w:r>
      <w:r w:rsidRPr="00D83405">
        <w:rPr>
          <w:rFonts w:eastAsia="Calibri" w:hint="cs"/>
          <w:sz w:val="23"/>
          <w:szCs w:val="25"/>
          <w:rtl/>
          <w:lang w:bidi="ar-SA"/>
        </w:rPr>
        <w:t>د</w:t>
      </w:r>
      <w:r w:rsidRPr="00D83405">
        <w:rPr>
          <w:rFonts w:eastAsia="Calibri"/>
          <w:sz w:val="23"/>
          <w:szCs w:val="25"/>
          <w:rtl/>
          <w:lang w:bidi="ar-SA"/>
        </w:rPr>
        <w:t>نظر است</w:t>
      </w:r>
      <w:r w:rsidRPr="00D83405">
        <w:rPr>
          <w:rFonts w:eastAsia="Calibri" w:hint="cs"/>
          <w:sz w:val="23"/>
          <w:szCs w:val="25"/>
          <w:rtl/>
          <w:lang w:bidi="ar-SA"/>
        </w:rPr>
        <w:t xml:space="preserve"> [2].</w:t>
      </w:r>
    </w:p>
    <w:p w:rsidR="00A44283" w:rsidRPr="00D83405" w:rsidRDefault="00A44283" w:rsidP="002807B6">
      <w:pPr>
        <w:jc w:val="both"/>
        <w:rPr>
          <w:b/>
          <w:bCs/>
          <w:sz w:val="25"/>
          <w:szCs w:val="25"/>
          <w:rtl/>
        </w:rPr>
      </w:pPr>
      <w:r w:rsidRPr="00D83405">
        <w:rPr>
          <w:rFonts w:hint="cs"/>
          <w:b/>
          <w:bCs/>
          <w:sz w:val="25"/>
          <w:szCs w:val="25"/>
          <w:rtl/>
        </w:rPr>
        <w:lastRenderedPageBreak/>
        <w:t>3- روش تحقيق</w:t>
      </w:r>
    </w:p>
    <w:p w:rsidR="00A44283" w:rsidRPr="00D83405" w:rsidRDefault="00A44283" w:rsidP="00A44283">
      <w:pPr>
        <w:jc w:val="both"/>
        <w:rPr>
          <w:sz w:val="23"/>
          <w:szCs w:val="25"/>
          <w:rtl/>
        </w:rPr>
      </w:pPr>
      <w:r w:rsidRPr="00D83405">
        <w:rPr>
          <w:rFonts w:hint="cs"/>
          <w:sz w:val="23"/>
          <w:szCs w:val="25"/>
          <w:rtl/>
        </w:rPr>
        <w:t>پژوهش</w:t>
      </w:r>
      <w:r w:rsidRPr="00D83405">
        <w:rPr>
          <w:rFonts w:hint="cs"/>
          <w:sz w:val="23"/>
          <w:szCs w:val="25"/>
        </w:rPr>
        <w:t xml:space="preserve"> </w:t>
      </w:r>
      <w:r w:rsidRPr="00D83405">
        <w:rPr>
          <w:rFonts w:hint="cs"/>
          <w:sz w:val="23"/>
          <w:szCs w:val="25"/>
          <w:rtl/>
        </w:rPr>
        <w:t>حاضر از نوع كيفي بوده و راهبرد آن از نوع مطالعه چندموردي</w:t>
      </w:r>
      <w:r w:rsidRPr="00D83405">
        <w:rPr>
          <w:rFonts w:hint="cs"/>
          <w:sz w:val="23"/>
          <w:szCs w:val="25"/>
        </w:rPr>
        <w:t xml:space="preserve"> </w:t>
      </w:r>
      <w:r w:rsidRPr="00D83405">
        <w:rPr>
          <w:rFonts w:hint="cs"/>
          <w:sz w:val="23"/>
          <w:szCs w:val="25"/>
          <w:rtl/>
        </w:rPr>
        <w:t>است. در اين تحقيق به دنبال روش‌ها و شيوه‌هاي جذب و همپايي فناوري كشورهاي متأخر در صنعت هواپيماي مسافري هستيم. ابتدا وضعيت صنعت هوايي كشورها با تمركز بر 24 سال اخير مورد بررسي قرار گرفت. براي</w:t>
      </w:r>
      <w:r w:rsidRPr="00D83405">
        <w:rPr>
          <w:sz w:val="23"/>
          <w:szCs w:val="25"/>
          <w:rtl/>
        </w:rPr>
        <w:t xml:space="preserve"> </w:t>
      </w:r>
      <w:r w:rsidRPr="00D83405">
        <w:rPr>
          <w:rFonts w:hint="cs"/>
          <w:sz w:val="23"/>
          <w:szCs w:val="25"/>
          <w:rtl/>
        </w:rPr>
        <w:t>اين</w:t>
      </w:r>
      <w:r w:rsidRPr="00D83405">
        <w:rPr>
          <w:sz w:val="23"/>
          <w:szCs w:val="25"/>
          <w:rtl/>
        </w:rPr>
        <w:t xml:space="preserve"> </w:t>
      </w:r>
      <w:r w:rsidRPr="00D83405">
        <w:rPr>
          <w:rFonts w:hint="cs"/>
          <w:sz w:val="23"/>
          <w:szCs w:val="25"/>
          <w:rtl/>
        </w:rPr>
        <w:t>بررسي،</w:t>
      </w:r>
      <w:r w:rsidRPr="00D83405">
        <w:rPr>
          <w:sz w:val="23"/>
          <w:szCs w:val="25"/>
          <w:rtl/>
        </w:rPr>
        <w:t xml:space="preserve"> </w:t>
      </w:r>
      <w:r w:rsidRPr="00D83405">
        <w:rPr>
          <w:rFonts w:hint="cs"/>
          <w:sz w:val="23"/>
          <w:szCs w:val="25"/>
          <w:rtl/>
        </w:rPr>
        <w:t>مقالات</w:t>
      </w:r>
      <w:r w:rsidRPr="00D83405">
        <w:rPr>
          <w:sz w:val="23"/>
          <w:szCs w:val="25"/>
          <w:rtl/>
        </w:rPr>
        <w:t xml:space="preserve"> </w:t>
      </w:r>
      <w:r w:rsidRPr="00D83405">
        <w:rPr>
          <w:rFonts w:hint="cs"/>
          <w:sz w:val="23"/>
          <w:szCs w:val="25"/>
          <w:rtl/>
        </w:rPr>
        <w:t>پربازديد</w:t>
      </w:r>
      <w:r w:rsidRPr="00D83405">
        <w:rPr>
          <w:sz w:val="23"/>
          <w:szCs w:val="25"/>
          <w:rtl/>
        </w:rPr>
        <w:t xml:space="preserve"> </w:t>
      </w:r>
      <w:r w:rsidRPr="00D83405">
        <w:rPr>
          <w:rFonts w:hint="cs"/>
          <w:sz w:val="23"/>
          <w:szCs w:val="25"/>
          <w:rtl/>
        </w:rPr>
        <w:t>مرتبط</w:t>
      </w:r>
      <w:r w:rsidRPr="00D83405">
        <w:rPr>
          <w:sz w:val="23"/>
          <w:szCs w:val="25"/>
          <w:rtl/>
        </w:rPr>
        <w:t xml:space="preserve"> </w:t>
      </w:r>
      <w:r w:rsidRPr="00D83405">
        <w:rPr>
          <w:rFonts w:hint="cs"/>
          <w:sz w:val="23"/>
          <w:szCs w:val="25"/>
          <w:rtl/>
        </w:rPr>
        <w:t>با</w:t>
      </w:r>
      <w:r w:rsidRPr="00D83405">
        <w:rPr>
          <w:sz w:val="23"/>
          <w:szCs w:val="25"/>
          <w:rtl/>
        </w:rPr>
        <w:t xml:space="preserve"> </w:t>
      </w:r>
      <w:r w:rsidRPr="00D83405">
        <w:rPr>
          <w:rFonts w:hint="cs"/>
          <w:sz w:val="23"/>
          <w:szCs w:val="25"/>
          <w:rtl/>
        </w:rPr>
        <w:t>چهار</w:t>
      </w:r>
      <w:r w:rsidRPr="00D83405">
        <w:rPr>
          <w:sz w:val="23"/>
          <w:szCs w:val="25"/>
          <w:rtl/>
        </w:rPr>
        <w:t xml:space="preserve"> </w:t>
      </w:r>
      <w:r w:rsidRPr="00D83405">
        <w:rPr>
          <w:rFonts w:hint="cs"/>
          <w:sz w:val="23"/>
          <w:szCs w:val="25"/>
          <w:rtl/>
        </w:rPr>
        <w:t>كشور</w:t>
      </w:r>
      <w:r w:rsidRPr="00D83405">
        <w:rPr>
          <w:sz w:val="23"/>
          <w:szCs w:val="25"/>
          <w:rtl/>
        </w:rPr>
        <w:t xml:space="preserve"> </w:t>
      </w:r>
      <w:r w:rsidRPr="00D83405">
        <w:rPr>
          <w:rFonts w:hint="cs"/>
          <w:sz w:val="23"/>
          <w:szCs w:val="25"/>
          <w:rtl/>
        </w:rPr>
        <w:t>كانادا،</w:t>
      </w:r>
      <w:r w:rsidRPr="00D83405">
        <w:rPr>
          <w:sz w:val="23"/>
          <w:szCs w:val="25"/>
          <w:rtl/>
        </w:rPr>
        <w:t xml:space="preserve"> </w:t>
      </w:r>
      <w:r w:rsidRPr="00D83405">
        <w:rPr>
          <w:rFonts w:hint="cs"/>
          <w:sz w:val="23"/>
          <w:szCs w:val="25"/>
          <w:rtl/>
        </w:rPr>
        <w:t>برزيل،</w:t>
      </w:r>
      <w:r w:rsidRPr="00D83405">
        <w:rPr>
          <w:sz w:val="23"/>
          <w:szCs w:val="25"/>
          <w:rtl/>
        </w:rPr>
        <w:t xml:space="preserve"> </w:t>
      </w:r>
      <w:r w:rsidRPr="00D83405">
        <w:rPr>
          <w:rFonts w:hint="cs"/>
          <w:sz w:val="23"/>
          <w:szCs w:val="25"/>
          <w:rtl/>
        </w:rPr>
        <w:t>چين</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rFonts w:hint="cs"/>
          <w:sz w:val="23"/>
          <w:szCs w:val="25"/>
          <w:rtl/>
        </w:rPr>
        <w:t>ژاپن</w:t>
      </w:r>
      <w:r w:rsidRPr="00D83405">
        <w:rPr>
          <w:sz w:val="23"/>
          <w:szCs w:val="25"/>
          <w:rtl/>
        </w:rPr>
        <w:t xml:space="preserve"> </w:t>
      </w:r>
      <w:r w:rsidRPr="00D83405">
        <w:rPr>
          <w:rFonts w:hint="cs"/>
          <w:sz w:val="23"/>
          <w:szCs w:val="25"/>
          <w:rtl/>
        </w:rPr>
        <w:t>كه</w:t>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متأخرين</w:t>
      </w:r>
      <w:r w:rsidRPr="00D83405">
        <w:rPr>
          <w:sz w:val="23"/>
          <w:szCs w:val="25"/>
          <w:rtl/>
        </w:rPr>
        <w:t xml:space="preserve"> </w:t>
      </w:r>
      <w:r w:rsidRPr="00D83405">
        <w:rPr>
          <w:rFonts w:hint="cs"/>
          <w:sz w:val="23"/>
          <w:szCs w:val="25"/>
          <w:rtl/>
        </w:rPr>
        <w:t>در</w:t>
      </w:r>
      <w:r w:rsidRPr="00D83405">
        <w:rPr>
          <w:sz w:val="23"/>
          <w:szCs w:val="25"/>
          <w:rtl/>
        </w:rPr>
        <w:t xml:space="preserve"> </w:t>
      </w:r>
      <w:r w:rsidRPr="00D83405">
        <w:rPr>
          <w:rFonts w:hint="cs"/>
          <w:sz w:val="23"/>
          <w:szCs w:val="25"/>
          <w:rtl/>
        </w:rPr>
        <w:t>اين</w:t>
      </w:r>
      <w:r w:rsidRPr="00D83405">
        <w:rPr>
          <w:sz w:val="23"/>
          <w:szCs w:val="25"/>
          <w:rtl/>
        </w:rPr>
        <w:t xml:space="preserve"> </w:t>
      </w:r>
      <w:r w:rsidRPr="00D83405">
        <w:rPr>
          <w:rFonts w:hint="cs"/>
          <w:sz w:val="23"/>
          <w:szCs w:val="25"/>
          <w:rtl/>
        </w:rPr>
        <w:t>صنعت</w:t>
      </w:r>
      <w:r w:rsidRPr="00D83405">
        <w:rPr>
          <w:sz w:val="23"/>
          <w:szCs w:val="25"/>
          <w:rtl/>
        </w:rPr>
        <w:t xml:space="preserve"> </w:t>
      </w:r>
      <w:r w:rsidRPr="00D83405">
        <w:rPr>
          <w:rFonts w:hint="cs"/>
          <w:sz w:val="23"/>
          <w:szCs w:val="25"/>
          <w:rtl/>
        </w:rPr>
        <w:t>هستند</w:t>
      </w:r>
      <w:r w:rsidRPr="00D83405">
        <w:rPr>
          <w:sz w:val="23"/>
          <w:szCs w:val="25"/>
          <w:rtl/>
        </w:rPr>
        <w:t xml:space="preserve"> </w:t>
      </w:r>
      <w:r w:rsidRPr="00D83405">
        <w:rPr>
          <w:rFonts w:hint="cs"/>
          <w:sz w:val="23"/>
          <w:szCs w:val="25"/>
          <w:rtl/>
        </w:rPr>
        <w:t>انتخاب</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هر</w:t>
      </w:r>
      <w:r w:rsidRPr="00D83405">
        <w:rPr>
          <w:sz w:val="23"/>
          <w:szCs w:val="25"/>
          <w:rtl/>
        </w:rPr>
        <w:t xml:space="preserve"> </w:t>
      </w:r>
      <w:r w:rsidRPr="00D83405">
        <w:rPr>
          <w:rFonts w:hint="cs"/>
          <w:sz w:val="23"/>
          <w:szCs w:val="25"/>
          <w:rtl/>
        </w:rPr>
        <w:t>كدام</w:t>
      </w:r>
      <w:r w:rsidRPr="00D83405">
        <w:rPr>
          <w:sz w:val="23"/>
          <w:szCs w:val="25"/>
          <w:rtl/>
        </w:rPr>
        <w:t xml:space="preserve"> </w:t>
      </w:r>
      <w:r w:rsidRPr="00D83405">
        <w:rPr>
          <w:rFonts w:hint="cs"/>
          <w:sz w:val="23"/>
          <w:szCs w:val="25"/>
          <w:rtl/>
        </w:rPr>
        <w:t>آنها</w:t>
      </w:r>
      <w:r w:rsidRPr="00D83405">
        <w:rPr>
          <w:sz w:val="23"/>
          <w:szCs w:val="25"/>
          <w:rtl/>
        </w:rPr>
        <w:t xml:space="preserve"> </w:t>
      </w:r>
      <w:r w:rsidRPr="00D83405">
        <w:rPr>
          <w:rFonts w:hint="cs"/>
          <w:sz w:val="23"/>
          <w:szCs w:val="25"/>
          <w:rtl/>
        </w:rPr>
        <w:t>در</w:t>
      </w:r>
      <w:r w:rsidRPr="00D83405">
        <w:rPr>
          <w:sz w:val="23"/>
          <w:szCs w:val="25"/>
          <w:rtl/>
        </w:rPr>
        <w:t xml:space="preserve"> </w:t>
      </w:r>
      <w:r w:rsidRPr="00D83405">
        <w:rPr>
          <w:rFonts w:hint="cs"/>
          <w:sz w:val="23"/>
          <w:szCs w:val="25"/>
          <w:rtl/>
        </w:rPr>
        <w:t>همپايي</w:t>
      </w:r>
      <w:r w:rsidRPr="00D83405">
        <w:rPr>
          <w:sz w:val="23"/>
          <w:szCs w:val="25"/>
          <w:rtl/>
        </w:rPr>
        <w:t xml:space="preserve"> </w:t>
      </w:r>
      <w:r w:rsidRPr="00D83405">
        <w:rPr>
          <w:rFonts w:hint="cs"/>
          <w:sz w:val="23"/>
          <w:szCs w:val="25"/>
          <w:rtl/>
        </w:rPr>
        <w:t>انجام‌شده،</w:t>
      </w:r>
      <w:r w:rsidRPr="00D83405">
        <w:rPr>
          <w:sz w:val="23"/>
          <w:szCs w:val="25"/>
          <w:rtl/>
        </w:rPr>
        <w:t xml:space="preserve"> </w:t>
      </w:r>
      <w:r w:rsidRPr="00D83405">
        <w:rPr>
          <w:rFonts w:hint="cs"/>
          <w:sz w:val="23"/>
          <w:szCs w:val="25"/>
          <w:rtl/>
        </w:rPr>
        <w:t>يك</w:t>
      </w:r>
      <w:r w:rsidRPr="00D83405">
        <w:rPr>
          <w:sz w:val="23"/>
          <w:szCs w:val="25"/>
          <w:rtl/>
        </w:rPr>
        <w:t xml:space="preserve"> </w:t>
      </w:r>
      <w:r w:rsidRPr="00D83405">
        <w:rPr>
          <w:rFonts w:hint="cs"/>
          <w:sz w:val="23"/>
          <w:szCs w:val="25"/>
          <w:rtl/>
        </w:rPr>
        <w:t>شركت</w:t>
      </w:r>
      <w:r w:rsidRPr="00D83405">
        <w:rPr>
          <w:sz w:val="23"/>
          <w:szCs w:val="25"/>
          <w:rtl/>
        </w:rPr>
        <w:t xml:space="preserve"> </w:t>
      </w:r>
      <w:r w:rsidRPr="00D83405">
        <w:rPr>
          <w:rFonts w:hint="cs"/>
          <w:sz w:val="23"/>
          <w:szCs w:val="25"/>
          <w:rtl/>
        </w:rPr>
        <w:t>يا</w:t>
      </w:r>
      <w:r w:rsidRPr="00D83405">
        <w:rPr>
          <w:sz w:val="23"/>
          <w:szCs w:val="25"/>
          <w:rtl/>
        </w:rPr>
        <w:t xml:space="preserve"> </w:t>
      </w:r>
      <w:r w:rsidRPr="00D83405">
        <w:rPr>
          <w:rFonts w:hint="cs"/>
          <w:sz w:val="23"/>
          <w:szCs w:val="25"/>
          <w:rtl/>
        </w:rPr>
        <w:t>برند</w:t>
      </w:r>
      <w:r w:rsidRPr="00D83405">
        <w:rPr>
          <w:sz w:val="23"/>
          <w:szCs w:val="25"/>
          <w:rtl/>
        </w:rPr>
        <w:t xml:space="preserve"> </w:t>
      </w:r>
      <w:r w:rsidRPr="00D83405">
        <w:rPr>
          <w:rFonts w:hint="cs"/>
          <w:sz w:val="23"/>
          <w:szCs w:val="25"/>
          <w:rtl/>
        </w:rPr>
        <w:t>خاصي</w:t>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هواپيما</w:t>
      </w:r>
      <w:r w:rsidRPr="00D83405">
        <w:rPr>
          <w:sz w:val="23"/>
          <w:szCs w:val="25"/>
          <w:rtl/>
        </w:rPr>
        <w:t xml:space="preserve"> - </w:t>
      </w:r>
      <w:r w:rsidRPr="00D83405">
        <w:rPr>
          <w:rFonts w:hint="cs"/>
          <w:sz w:val="23"/>
          <w:szCs w:val="25"/>
          <w:rtl/>
        </w:rPr>
        <w:t>شركت‌هاي</w:t>
      </w:r>
      <w:r w:rsidRPr="00D83405">
        <w:rPr>
          <w:sz w:val="23"/>
          <w:szCs w:val="25"/>
          <w:rtl/>
        </w:rPr>
        <w:t xml:space="preserve"> </w:t>
      </w:r>
      <w:r w:rsidRPr="00D83405">
        <w:rPr>
          <w:rFonts w:hint="cs"/>
          <w:sz w:val="23"/>
          <w:szCs w:val="25"/>
          <w:rtl/>
        </w:rPr>
        <w:t>بمباردير</w:t>
      </w:r>
      <w:r w:rsidRPr="00D83405">
        <w:rPr>
          <w:sz w:val="23"/>
          <w:szCs w:val="25"/>
          <w:vertAlign w:val="superscript"/>
          <w:rtl/>
        </w:rPr>
        <w:footnoteReference w:id="20"/>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كانادا</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rFonts w:hint="cs"/>
          <w:sz w:val="23"/>
          <w:szCs w:val="25"/>
          <w:rtl/>
        </w:rPr>
        <w:t>امبرائر</w:t>
      </w:r>
      <w:r w:rsidRPr="00D83405">
        <w:rPr>
          <w:sz w:val="23"/>
          <w:szCs w:val="25"/>
          <w:vertAlign w:val="superscript"/>
          <w:rtl/>
        </w:rPr>
        <w:footnoteReference w:id="21"/>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برزيل</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rFonts w:hint="cs"/>
          <w:sz w:val="23"/>
          <w:szCs w:val="25"/>
          <w:rtl/>
        </w:rPr>
        <w:t>برندهاي</w:t>
      </w:r>
      <w:r w:rsidRPr="00D83405">
        <w:rPr>
          <w:sz w:val="23"/>
          <w:szCs w:val="25"/>
          <w:rtl/>
        </w:rPr>
        <w:t xml:space="preserve"> </w:t>
      </w:r>
      <w:r w:rsidRPr="00D83405">
        <w:rPr>
          <w:sz w:val="23"/>
          <w:szCs w:val="25"/>
        </w:rPr>
        <w:t>C919</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sz w:val="23"/>
          <w:szCs w:val="25"/>
        </w:rPr>
        <w:t>ARJ21</w:t>
      </w:r>
      <w:r w:rsidRPr="00D83405">
        <w:rPr>
          <w:sz w:val="23"/>
          <w:szCs w:val="25"/>
          <w:rtl/>
        </w:rPr>
        <w:t xml:space="preserve"> </w:t>
      </w:r>
      <w:r w:rsidRPr="00D83405">
        <w:rPr>
          <w:rFonts w:hint="cs"/>
          <w:sz w:val="23"/>
          <w:szCs w:val="25"/>
          <w:rtl/>
        </w:rPr>
        <w:t>هواپيما</w:t>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چين</w:t>
      </w:r>
      <w:r w:rsidRPr="00D83405">
        <w:rPr>
          <w:sz w:val="23"/>
          <w:szCs w:val="25"/>
          <w:rtl/>
        </w:rPr>
        <w:t xml:space="preserve"> </w:t>
      </w:r>
      <w:r w:rsidRPr="00D83405">
        <w:rPr>
          <w:rFonts w:hint="cs"/>
          <w:sz w:val="23"/>
          <w:szCs w:val="25"/>
          <w:rtl/>
        </w:rPr>
        <w:t>و</w:t>
      </w:r>
      <w:r w:rsidRPr="00D83405">
        <w:rPr>
          <w:sz w:val="23"/>
          <w:szCs w:val="25"/>
          <w:rtl/>
        </w:rPr>
        <w:t xml:space="preserve"> </w:t>
      </w:r>
      <w:r w:rsidRPr="00D83405">
        <w:rPr>
          <w:sz w:val="23"/>
          <w:szCs w:val="25"/>
        </w:rPr>
        <w:t>MRJ</w:t>
      </w:r>
      <w:r w:rsidRPr="00D83405">
        <w:rPr>
          <w:sz w:val="23"/>
          <w:szCs w:val="25"/>
          <w:rtl/>
        </w:rPr>
        <w:t xml:space="preserve"> </w:t>
      </w:r>
      <w:r w:rsidRPr="00D83405">
        <w:rPr>
          <w:rFonts w:hint="cs"/>
          <w:sz w:val="23"/>
          <w:szCs w:val="25"/>
          <w:rtl/>
        </w:rPr>
        <w:t>از</w:t>
      </w:r>
      <w:r w:rsidRPr="00D83405">
        <w:rPr>
          <w:sz w:val="23"/>
          <w:szCs w:val="25"/>
          <w:rtl/>
        </w:rPr>
        <w:t xml:space="preserve"> </w:t>
      </w:r>
      <w:r w:rsidRPr="00D83405">
        <w:rPr>
          <w:rFonts w:hint="cs"/>
          <w:sz w:val="23"/>
          <w:szCs w:val="25"/>
          <w:rtl/>
        </w:rPr>
        <w:t>ژاپن</w:t>
      </w:r>
      <w:r w:rsidRPr="00D83405">
        <w:rPr>
          <w:sz w:val="23"/>
          <w:szCs w:val="25"/>
          <w:rtl/>
        </w:rPr>
        <w:t xml:space="preserve"> - </w:t>
      </w:r>
      <w:r w:rsidRPr="00D83405">
        <w:rPr>
          <w:rFonts w:hint="cs"/>
          <w:sz w:val="23"/>
          <w:szCs w:val="25"/>
          <w:rtl/>
        </w:rPr>
        <w:t>ارزيابي</w:t>
      </w:r>
      <w:r w:rsidRPr="00D83405">
        <w:rPr>
          <w:sz w:val="23"/>
          <w:szCs w:val="25"/>
          <w:rtl/>
        </w:rPr>
        <w:t xml:space="preserve"> </w:t>
      </w:r>
      <w:r w:rsidRPr="00D83405">
        <w:rPr>
          <w:rFonts w:hint="cs"/>
          <w:sz w:val="23"/>
          <w:szCs w:val="25"/>
          <w:rtl/>
        </w:rPr>
        <w:t xml:space="preserve">شد. دليل اين انتخاب‌ها به عنوان متأخرين هم اين بوده كه بمباردير در كانادا و امبرائر در برزيل، پس از ايرباس و بوئينگ در رتبه‌هاي سوم و چهارم سازندگان سطح جهاني هستند و دو كشور چين و ژاپن نيز برندهاي </w:t>
      </w:r>
      <w:r w:rsidRPr="00D83405">
        <w:rPr>
          <w:sz w:val="23"/>
          <w:szCs w:val="25"/>
        </w:rPr>
        <w:t>C919</w:t>
      </w:r>
      <w:r w:rsidRPr="00D83405">
        <w:rPr>
          <w:rFonts w:hint="cs"/>
          <w:sz w:val="23"/>
          <w:szCs w:val="25"/>
          <w:rtl/>
        </w:rPr>
        <w:t xml:space="preserve"> و </w:t>
      </w:r>
      <w:r w:rsidRPr="00D83405">
        <w:rPr>
          <w:sz w:val="23"/>
          <w:szCs w:val="25"/>
        </w:rPr>
        <w:t>ARJ21</w:t>
      </w:r>
      <w:r w:rsidRPr="00D83405">
        <w:rPr>
          <w:rFonts w:hint="cs"/>
          <w:sz w:val="23"/>
          <w:szCs w:val="25"/>
          <w:rtl/>
        </w:rPr>
        <w:t xml:space="preserve"> (چين) و </w:t>
      </w:r>
      <w:r w:rsidRPr="00D83405">
        <w:rPr>
          <w:sz w:val="23"/>
          <w:szCs w:val="25"/>
        </w:rPr>
        <w:t>MRJ</w:t>
      </w:r>
      <w:r w:rsidRPr="00D83405">
        <w:rPr>
          <w:rFonts w:hint="cs"/>
          <w:sz w:val="23"/>
          <w:szCs w:val="25"/>
          <w:rtl/>
        </w:rPr>
        <w:t xml:space="preserve"> (ژاپن) را طراحي و نمونه‌سازي كرده‌اند [1].</w:t>
      </w:r>
    </w:p>
    <w:p w:rsidR="00A44283" w:rsidRPr="00D83405" w:rsidRDefault="00A44283" w:rsidP="00A44283">
      <w:pPr>
        <w:jc w:val="both"/>
        <w:rPr>
          <w:sz w:val="23"/>
          <w:szCs w:val="25"/>
          <w:rtl/>
        </w:rPr>
      </w:pPr>
      <w:r w:rsidRPr="00D83405">
        <w:rPr>
          <w:rFonts w:hint="cs"/>
          <w:sz w:val="23"/>
          <w:szCs w:val="25"/>
          <w:rtl/>
        </w:rPr>
        <w:t>پس از بررسي سير تاريخي آنها اقدامات قابليت‌ساز كشورهاي هدف شامل چين، ژاپن، كانادا و برزيل شناسايي و با وضعيت ايران مقايسه تطبيقي انجام شد كه در جدول‌هاي 1 تا 5 آمده است. فاصله فناوري ايران در اين حوزه شناسايي و بر اين اساس دلالت‌هاي راهبردي حوزه مورد بررسي، شناسايي و الگوي مدنظر تدوين شده است.</w:t>
      </w:r>
    </w:p>
    <w:tbl>
      <w:tblPr>
        <w:tblStyle w:val="TableGrid13"/>
        <w:bidiVisual/>
        <w:tblW w:w="7563" w:type="dxa"/>
        <w:jc w:val="center"/>
        <w:tblLook w:val="0420"/>
      </w:tblPr>
      <w:tblGrid>
        <w:gridCol w:w="1041"/>
        <w:gridCol w:w="6522"/>
      </w:tblGrid>
      <w:tr w:rsidR="00380DA0" w:rsidRPr="00D83405" w:rsidTr="001B73D3">
        <w:trPr>
          <w:trHeight w:val="57"/>
          <w:jc w:val="center"/>
        </w:trPr>
        <w:tc>
          <w:tcPr>
            <w:tcW w:w="5000" w:type="pct"/>
            <w:gridSpan w:val="2"/>
            <w:tcBorders>
              <w:top w:val="nil"/>
              <w:left w:val="nil"/>
              <w:right w:val="nil"/>
            </w:tcBorders>
            <w:shd w:val="clear" w:color="auto" w:fill="auto"/>
            <w:vAlign w:val="center"/>
            <w:hideMark/>
          </w:tcPr>
          <w:p w:rsidR="00380DA0" w:rsidRPr="00D83405" w:rsidRDefault="00380DA0" w:rsidP="001B73D3">
            <w:pPr>
              <w:spacing w:before="240"/>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1) سير تاريخي اكتساب فناوري و همپايي در صنعت هواپيماسازي كانادا (شركت بمباردير) [20]</w:t>
            </w:r>
          </w:p>
        </w:tc>
      </w:tr>
      <w:tr w:rsidR="00380DA0" w:rsidRPr="00D83405" w:rsidTr="001B73D3">
        <w:trPr>
          <w:trHeight w:val="57"/>
          <w:jc w:val="center"/>
        </w:trPr>
        <w:tc>
          <w:tcPr>
            <w:tcW w:w="688" w:type="pct"/>
            <w:shd w:val="clear" w:color="auto" w:fill="auto"/>
            <w:vAlign w:val="center"/>
            <w:hideMark/>
          </w:tcPr>
          <w:p w:rsidR="001B73D3" w:rsidRPr="00D83405" w:rsidRDefault="00380DA0" w:rsidP="001B73D3">
            <w:pPr>
              <w:jc w:val="center"/>
              <w:rPr>
                <w:rFonts w:eastAsia="Times New Roman"/>
                <w:sz w:val="21"/>
                <w:szCs w:val="22"/>
                <w:rtl/>
              </w:rPr>
            </w:pPr>
            <w:r w:rsidRPr="00D83405">
              <w:rPr>
                <w:rFonts w:eastAsia="Times New Roman"/>
                <w:sz w:val="21"/>
                <w:szCs w:val="22"/>
                <w:rtl/>
              </w:rPr>
              <w:t>سال</w:t>
            </w:r>
          </w:p>
          <w:p w:rsidR="00380DA0" w:rsidRPr="00D83405" w:rsidRDefault="00380DA0" w:rsidP="001B73D3">
            <w:pPr>
              <w:jc w:val="center"/>
              <w:rPr>
                <w:rFonts w:eastAsia="Times New Roman"/>
                <w:sz w:val="21"/>
                <w:szCs w:val="22"/>
              </w:rPr>
            </w:pPr>
            <w:r w:rsidRPr="00D83405">
              <w:rPr>
                <w:rFonts w:eastAsia="Times New Roman"/>
                <w:sz w:val="21"/>
                <w:szCs w:val="22"/>
                <w:rtl/>
              </w:rPr>
              <w:t>شروع</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اقدامات انجام‌شده</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1920</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توليد هواپيما در مونترال توسط شركت‌هاي آمريكا</w:t>
            </w:r>
            <w:r w:rsidRPr="00D83405">
              <w:rPr>
                <w:rFonts w:eastAsia="Times New Roman" w:hint="cs"/>
                <w:sz w:val="21"/>
                <w:szCs w:val="22"/>
                <w:rtl/>
              </w:rPr>
              <w:t>ي</w:t>
            </w:r>
            <w:r w:rsidRPr="00D83405">
              <w:rPr>
                <w:rFonts w:eastAsia="Times New Roman"/>
                <w:sz w:val="21"/>
                <w:szCs w:val="22"/>
                <w:rtl/>
              </w:rPr>
              <w:t>ي، انگليسي و كانادا</w:t>
            </w:r>
            <w:r w:rsidRPr="00D83405">
              <w:rPr>
                <w:rFonts w:eastAsia="Times New Roman" w:hint="cs"/>
                <w:sz w:val="21"/>
                <w:szCs w:val="22"/>
                <w:rtl/>
              </w:rPr>
              <w:t>ي</w:t>
            </w:r>
            <w:r w:rsidRPr="00D83405">
              <w:rPr>
                <w:rFonts w:eastAsia="Times New Roman"/>
                <w:sz w:val="21"/>
                <w:szCs w:val="22"/>
                <w:rtl/>
              </w:rPr>
              <w:t>ي</w:t>
            </w:r>
            <w:r w:rsidRPr="00D83405">
              <w:rPr>
                <w:rFonts w:eastAsia="Times New Roman" w:hint="cs"/>
                <w:sz w:val="21"/>
                <w:szCs w:val="22"/>
                <w:rtl/>
              </w:rPr>
              <w:t xml:space="preserve"> (</w:t>
            </w:r>
            <w:r w:rsidRPr="00D83405">
              <w:rPr>
                <w:rFonts w:eastAsia="Times New Roman"/>
                <w:sz w:val="21"/>
                <w:szCs w:val="22"/>
                <w:rtl/>
              </w:rPr>
              <w:t>هاويلند و كانادين ويكرز</w:t>
            </w:r>
            <w:r w:rsidRPr="00D83405">
              <w:rPr>
                <w:rFonts w:eastAsia="Times New Roman" w:hint="cs"/>
                <w:sz w:val="21"/>
                <w:szCs w:val="22"/>
                <w:rtl/>
              </w:rPr>
              <w:t>)</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1928</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تعميرات موتور تحت ليسانس </w:t>
            </w:r>
            <w:r w:rsidRPr="00D83405">
              <w:rPr>
                <w:rFonts w:eastAsia="Times New Roman"/>
                <w:sz w:val="21"/>
                <w:szCs w:val="22"/>
              </w:rPr>
              <w:t>P&amp;W</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1944</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توليد هواپيماهاي توربوپراپ در تورنتو</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1944</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تأسيس كانادين ايرلاين</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1946</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ايجاد مر</w:t>
            </w:r>
            <w:r w:rsidRPr="00D83405">
              <w:rPr>
                <w:rFonts w:eastAsia="Times New Roman" w:hint="cs"/>
                <w:sz w:val="21"/>
                <w:szCs w:val="22"/>
                <w:rtl/>
              </w:rPr>
              <w:t>ا</w:t>
            </w:r>
            <w:r w:rsidRPr="00D83405">
              <w:rPr>
                <w:rFonts w:eastAsia="Times New Roman"/>
                <w:sz w:val="21"/>
                <w:szCs w:val="22"/>
                <w:rtl/>
              </w:rPr>
              <w:t>كز تحقيقاتي</w:t>
            </w:r>
            <w:r w:rsidRPr="00D83405">
              <w:rPr>
                <w:rFonts w:eastAsia="Times New Roman" w:hint="cs"/>
                <w:sz w:val="21"/>
                <w:szCs w:val="22"/>
                <w:rtl/>
              </w:rPr>
              <w:t>،</w:t>
            </w:r>
            <w:r w:rsidRPr="00D83405">
              <w:rPr>
                <w:rFonts w:eastAsia="Times New Roman"/>
                <w:sz w:val="21"/>
                <w:szCs w:val="22"/>
                <w:rtl/>
              </w:rPr>
              <w:t xml:space="preserve"> دانشگاه‌ها و آموزشگاه‌ها در رشته‌هاي مرتبط با هوافضا و هوايي</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1985</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خريد و ايجاد كارخانه </w:t>
            </w:r>
            <w:r w:rsidRPr="00D83405">
              <w:rPr>
                <w:rFonts w:eastAsia="Times New Roman"/>
                <w:sz w:val="21"/>
                <w:szCs w:val="22"/>
              </w:rPr>
              <w:t>Bell</w:t>
            </w:r>
            <w:r w:rsidRPr="00D83405">
              <w:rPr>
                <w:rFonts w:eastAsia="Times New Roman"/>
                <w:sz w:val="21"/>
                <w:szCs w:val="22"/>
                <w:rtl/>
              </w:rPr>
              <w:t xml:space="preserve"> توسط دولت</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tl/>
              </w:rPr>
            </w:pPr>
            <w:r w:rsidRPr="00D83405">
              <w:rPr>
                <w:rFonts w:eastAsia="Times New Roman" w:hint="cs"/>
                <w:sz w:val="21"/>
                <w:szCs w:val="22"/>
                <w:rtl/>
              </w:rPr>
              <w:t>1986</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 xml:space="preserve">انجام توليدات به صورت نرمال همراه با تمركز بر توليد جت‌هاي شخصي پرسرعت مانند </w:t>
            </w:r>
            <w:r w:rsidRPr="00D83405">
              <w:rPr>
                <w:rFonts w:eastAsia="Times New Roman"/>
                <w:sz w:val="21"/>
                <w:szCs w:val="22"/>
              </w:rPr>
              <w:t>ch-300/600</w:t>
            </w:r>
            <w:r w:rsidRPr="00D83405">
              <w:rPr>
                <w:rFonts w:eastAsia="Times New Roman" w:hint="cs"/>
                <w:sz w:val="21"/>
                <w:szCs w:val="22"/>
                <w:rtl/>
              </w:rPr>
              <w:t xml:space="preserve"> (كاربرد شخصي در كلاس جت تجاري)</w:t>
            </w:r>
          </w:p>
        </w:tc>
      </w:tr>
      <w:tr w:rsidR="00380DA0" w:rsidRPr="00D83405" w:rsidTr="001B73D3">
        <w:trPr>
          <w:trHeight w:val="57"/>
          <w:jc w:val="center"/>
        </w:trPr>
        <w:tc>
          <w:tcPr>
            <w:tcW w:w="68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1987</w:t>
            </w:r>
          </w:p>
        </w:tc>
        <w:tc>
          <w:tcPr>
            <w:tcW w:w="431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توليد قطعات جت‌هاي نظامي</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sz w:val="21"/>
                <w:szCs w:val="22"/>
                <w:rtl/>
              </w:rPr>
              <w:t>1992-1986</w:t>
            </w:r>
          </w:p>
        </w:tc>
        <w:tc>
          <w:tcPr>
            <w:tcW w:w="4312"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sz w:val="21"/>
                <w:szCs w:val="22"/>
                <w:rtl/>
              </w:rPr>
              <w:t>ايجاد كارخانه بمباردير و حمايت كامل دولت (</w:t>
            </w:r>
            <w:r w:rsidRPr="00D83405">
              <w:rPr>
                <w:rFonts w:eastAsia="Times New Roman" w:hint="cs"/>
                <w:sz w:val="21"/>
                <w:szCs w:val="22"/>
                <w:rtl/>
              </w:rPr>
              <w:t xml:space="preserve">با </w:t>
            </w:r>
            <w:r w:rsidRPr="00D83405">
              <w:rPr>
                <w:rFonts w:eastAsia="Times New Roman"/>
                <w:sz w:val="21"/>
                <w:szCs w:val="22"/>
                <w:rtl/>
              </w:rPr>
              <w:t>ادغام دو شركت تورنتو و مونترال)</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1994-1991</w:t>
            </w:r>
          </w:p>
        </w:tc>
        <w:tc>
          <w:tcPr>
            <w:tcW w:w="431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طراحي</w:t>
            </w:r>
            <w:r w:rsidRPr="00D83405">
              <w:rPr>
                <w:rFonts w:eastAsia="Times New Roman"/>
                <w:sz w:val="21"/>
                <w:szCs w:val="22"/>
                <w:rtl/>
              </w:rPr>
              <w:t xml:space="preserve"> </w:t>
            </w:r>
            <w:r w:rsidRPr="00D83405">
              <w:rPr>
                <w:rFonts w:eastAsia="Times New Roman" w:hint="cs"/>
                <w:sz w:val="21"/>
                <w:szCs w:val="22"/>
                <w:rtl/>
              </w:rPr>
              <w:t>مفهومي گلوبال</w:t>
            </w:r>
            <w:r w:rsidRPr="00D83405">
              <w:rPr>
                <w:rFonts w:eastAsia="Times New Roman"/>
                <w:sz w:val="21"/>
                <w:szCs w:val="22"/>
                <w:rtl/>
              </w:rPr>
              <w:t xml:space="preserve"> </w:t>
            </w:r>
            <w:r w:rsidRPr="00D83405">
              <w:rPr>
                <w:rFonts w:eastAsia="Times New Roman" w:hint="cs"/>
                <w:sz w:val="21"/>
                <w:szCs w:val="22"/>
                <w:rtl/>
              </w:rPr>
              <w:t>اكسپرس و پرواز آزمايشي آن (كاربرد شخصي در كلاس جت تجاري)</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2003</w:t>
            </w:r>
          </w:p>
        </w:tc>
        <w:tc>
          <w:tcPr>
            <w:tcW w:w="431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پرواز</w:t>
            </w:r>
            <w:r w:rsidRPr="00D83405">
              <w:rPr>
                <w:rFonts w:eastAsia="Times New Roman"/>
                <w:sz w:val="21"/>
                <w:szCs w:val="22"/>
                <w:rtl/>
              </w:rPr>
              <w:t xml:space="preserve"> </w:t>
            </w:r>
            <w:r w:rsidRPr="00D83405">
              <w:rPr>
                <w:rFonts w:eastAsia="Times New Roman" w:hint="cs"/>
                <w:sz w:val="21"/>
                <w:szCs w:val="22"/>
                <w:rtl/>
              </w:rPr>
              <w:t>نخستين</w:t>
            </w:r>
            <w:r w:rsidRPr="00D83405">
              <w:rPr>
                <w:rFonts w:eastAsia="Times New Roman"/>
                <w:sz w:val="21"/>
                <w:szCs w:val="22"/>
                <w:rtl/>
              </w:rPr>
              <w:t xml:space="preserve"> </w:t>
            </w:r>
            <w:r w:rsidRPr="00D83405">
              <w:rPr>
                <w:rFonts w:eastAsia="Times New Roman" w:hint="cs"/>
                <w:sz w:val="21"/>
                <w:szCs w:val="22"/>
                <w:rtl/>
              </w:rPr>
              <w:t>هواپيماي</w:t>
            </w:r>
            <w:r w:rsidRPr="00D83405">
              <w:rPr>
                <w:rFonts w:eastAsia="Times New Roman"/>
                <w:sz w:val="21"/>
                <w:szCs w:val="22"/>
                <w:rtl/>
              </w:rPr>
              <w:t xml:space="preserve"> </w:t>
            </w:r>
            <w:r w:rsidRPr="00D83405">
              <w:rPr>
                <w:rFonts w:eastAsia="Times New Roman" w:hint="cs"/>
                <w:sz w:val="21"/>
                <w:szCs w:val="22"/>
                <w:rtl/>
              </w:rPr>
              <w:t>گلوبال</w:t>
            </w:r>
            <w:r w:rsidRPr="00D83405">
              <w:rPr>
                <w:rFonts w:eastAsia="Times New Roman"/>
                <w:sz w:val="21"/>
                <w:szCs w:val="22"/>
                <w:rtl/>
              </w:rPr>
              <w:t xml:space="preserve"> ۵۰۰۰</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sz w:val="21"/>
                <w:szCs w:val="22"/>
                <w:rtl/>
              </w:rPr>
              <w:t>۲۰۰۶</w:t>
            </w:r>
          </w:p>
        </w:tc>
        <w:tc>
          <w:tcPr>
            <w:tcW w:w="431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استفاده عملي از نمونه گلوبال</w:t>
            </w:r>
            <w:r w:rsidRPr="00D83405">
              <w:rPr>
                <w:rFonts w:eastAsia="Times New Roman"/>
                <w:sz w:val="21"/>
                <w:szCs w:val="22"/>
                <w:rtl/>
              </w:rPr>
              <w:t xml:space="preserve"> </w:t>
            </w:r>
            <w:r w:rsidRPr="00D83405">
              <w:rPr>
                <w:rFonts w:eastAsia="Times New Roman" w:hint="cs"/>
                <w:sz w:val="21"/>
                <w:szCs w:val="22"/>
                <w:rtl/>
              </w:rPr>
              <w:t>اكسپرس</w:t>
            </w:r>
            <w:r w:rsidRPr="00D83405">
              <w:rPr>
                <w:rFonts w:eastAsia="Times New Roman"/>
                <w:sz w:val="21"/>
                <w:szCs w:val="22"/>
                <w:rtl/>
              </w:rPr>
              <w:t xml:space="preserve"> </w:t>
            </w:r>
            <w:r w:rsidRPr="00D83405">
              <w:rPr>
                <w:rFonts w:eastAsia="Times New Roman"/>
                <w:sz w:val="21"/>
                <w:szCs w:val="22"/>
              </w:rPr>
              <w:t>XRS</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2011</w:t>
            </w:r>
          </w:p>
        </w:tc>
        <w:tc>
          <w:tcPr>
            <w:tcW w:w="431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انعقاد قرارداد همكاري با يك شركت چيني براي توليد </w:t>
            </w:r>
            <w:r w:rsidRPr="00D83405">
              <w:rPr>
                <w:rFonts w:eastAsia="Times New Roman"/>
                <w:sz w:val="21"/>
                <w:szCs w:val="22"/>
              </w:rPr>
              <w:t>Comac ARJ21</w:t>
            </w:r>
            <w:r w:rsidRPr="00D83405">
              <w:rPr>
                <w:rFonts w:eastAsia="Times New Roman" w:hint="cs"/>
                <w:sz w:val="21"/>
                <w:szCs w:val="22"/>
                <w:rtl/>
              </w:rPr>
              <w:t xml:space="preserve"> و </w:t>
            </w:r>
            <w:r w:rsidRPr="00D83405">
              <w:rPr>
                <w:rFonts w:eastAsia="Times New Roman"/>
                <w:sz w:val="21"/>
                <w:szCs w:val="22"/>
              </w:rPr>
              <w:t>Comac C919</w:t>
            </w:r>
          </w:p>
        </w:tc>
      </w:tr>
      <w:tr w:rsidR="00380DA0" w:rsidRPr="00D83405" w:rsidTr="001B73D3">
        <w:trPr>
          <w:trHeight w:val="57"/>
          <w:jc w:val="center"/>
        </w:trPr>
        <w:tc>
          <w:tcPr>
            <w:tcW w:w="68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2018</w:t>
            </w:r>
          </w:p>
        </w:tc>
        <w:tc>
          <w:tcPr>
            <w:tcW w:w="431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ساخت نمونه </w:t>
            </w:r>
            <w:r w:rsidRPr="00D83405">
              <w:rPr>
                <w:rFonts w:eastAsia="Times New Roman"/>
                <w:sz w:val="21"/>
                <w:szCs w:val="22"/>
              </w:rPr>
              <w:t>Global Express 7500</w:t>
            </w:r>
          </w:p>
        </w:tc>
      </w:tr>
    </w:tbl>
    <w:p w:rsidR="00380DA0" w:rsidRPr="00D83405" w:rsidRDefault="00380DA0" w:rsidP="00380DA0">
      <w:pPr>
        <w:jc w:val="both"/>
        <w:rPr>
          <w:sz w:val="23"/>
          <w:szCs w:val="25"/>
          <w:rtl/>
        </w:rPr>
      </w:pPr>
    </w:p>
    <w:tbl>
      <w:tblPr>
        <w:tblStyle w:val="TableGrid13"/>
        <w:bidiVisual/>
        <w:tblW w:w="6962" w:type="dxa"/>
        <w:jc w:val="center"/>
        <w:tblLook w:val="0420"/>
      </w:tblPr>
      <w:tblGrid>
        <w:gridCol w:w="902"/>
        <w:gridCol w:w="6060"/>
      </w:tblGrid>
      <w:tr w:rsidR="00380DA0" w:rsidRPr="00D83405" w:rsidTr="00380DA0">
        <w:trPr>
          <w:trHeight w:val="57"/>
          <w:jc w:val="center"/>
        </w:trPr>
        <w:tc>
          <w:tcPr>
            <w:tcW w:w="5000" w:type="pct"/>
            <w:gridSpan w:val="2"/>
            <w:tcBorders>
              <w:top w:val="nil"/>
              <w:left w:val="nil"/>
              <w:right w:val="nil"/>
            </w:tcBorders>
            <w:shd w:val="clear" w:color="auto" w:fill="auto"/>
            <w:vAlign w:val="center"/>
            <w:hideMark/>
          </w:tcPr>
          <w:p w:rsidR="00380DA0" w:rsidRPr="00D83405" w:rsidRDefault="00380DA0" w:rsidP="001B73D3">
            <w:pPr>
              <w:spacing w:before="120"/>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lastRenderedPageBreak/>
              <w:t>جدول 2) سير تاريخي و اكتساب فناوري در صنعت هواپيماسازي برزيل (شركت امبرائر) [6و9و22و23]</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سال شروع</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اقدامات انجام‌شده</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1950</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تأسيس مؤسسه </w:t>
            </w:r>
            <w:r w:rsidRPr="00D83405">
              <w:rPr>
                <w:rFonts w:eastAsia="Times New Roman"/>
                <w:sz w:val="21"/>
                <w:szCs w:val="22"/>
              </w:rPr>
              <w:t>ITI</w:t>
            </w:r>
            <w:r w:rsidRPr="00D83405">
              <w:rPr>
                <w:rFonts w:eastAsia="Times New Roman"/>
                <w:sz w:val="21"/>
                <w:szCs w:val="22"/>
                <w:rtl/>
              </w:rPr>
              <w:t xml:space="preserve"> به رياست پروفسور اسميت از دانشگاه </w:t>
            </w:r>
            <w:r w:rsidRPr="00D83405">
              <w:rPr>
                <w:rFonts w:eastAsia="Times New Roman"/>
                <w:sz w:val="21"/>
                <w:szCs w:val="22"/>
              </w:rPr>
              <w:t>MIT</w:t>
            </w:r>
            <w:r w:rsidRPr="00D83405">
              <w:rPr>
                <w:rFonts w:eastAsia="Times New Roman"/>
                <w:sz w:val="21"/>
                <w:szCs w:val="22"/>
                <w:rtl/>
              </w:rPr>
              <w:t xml:space="preserve"> و تأسيس مؤسسه تحقيقاتي هوافضا</w:t>
            </w:r>
            <w:r w:rsidRPr="00D83405">
              <w:rPr>
                <w:rFonts w:eastAsia="Times New Roman" w:hint="cs"/>
                <w:sz w:val="21"/>
                <w:szCs w:val="22"/>
                <w:rtl/>
              </w:rPr>
              <w:t>ي</w:t>
            </w:r>
            <w:r w:rsidRPr="00D83405">
              <w:rPr>
                <w:rFonts w:eastAsia="Times New Roman"/>
                <w:sz w:val="21"/>
                <w:szCs w:val="22"/>
                <w:rtl/>
              </w:rPr>
              <w:t>ي</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1965</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طراحي و ساخت امبرائر </w:t>
            </w:r>
            <w:r w:rsidRPr="00D83405">
              <w:rPr>
                <w:rFonts w:eastAsia="Times New Roman"/>
                <w:sz w:val="21"/>
                <w:szCs w:val="22"/>
              </w:rPr>
              <w:t>EMB-110</w:t>
            </w:r>
            <w:r w:rsidRPr="00D83405">
              <w:rPr>
                <w:rFonts w:eastAsia="Times New Roman"/>
                <w:sz w:val="21"/>
                <w:szCs w:val="22"/>
                <w:rtl/>
              </w:rPr>
              <w:t xml:space="preserve"> با كمك طراحتن فرانس</w:t>
            </w:r>
            <w:r w:rsidRPr="00D83405">
              <w:rPr>
                <w:rFonts w:eastAsia="Times New Roman" w:hint="cs"/>
                <w:sz w:val="21"/>
                <w:szCs w:val="22"/>
                <w:rtl/>
              </w:rPr>
              <w:t>ه</w:t>
            </w:r>
            <w:r w:rsidRPr="00D83405">
              <w:rPr>
                <w:rFonts w:eastAsia="Times New Roman"/>
                <w:sz w:val="21"/>
                <w:szCs w:val="22"/>
                <w:rtl/>
              </w:rPr>
              <w:t xml:space="preserve"> و توليد 500 فروند</w:t>
            </w:r>
            <w:r w:rsidRPr="00D83405">
              <w:rPr>
                <w:rFonts w:eastAsia="Times New Roman" w:hint="cs"/>
                <w:sz w:val="21"/>
                <w:szCs w:val="22"/>
                <w:rtl/>
              </w:rPr>
              <w:t xml:space="preserve"> از آن</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1969</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تأسيس شركت امبرائر</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1970</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توليد و فروش </w:t>
            </w:r>
            <w:r w:rsidRPr="00D83405">
              <w:rPr>
                <w:rFonts w:eastAsia="Times New Roman"/>
                <w:sz w:val="21"/>
                <w:szCs w:val="22"/>
              </w:rPr>
              <w:t>EMB-202</w:t>
            </w:r>
            <w:r w:rsidRPr="00D83405">
              <w:rPr>
                <w:rFonts w:eastAsia="Times New Roman"/>
                <w:sz w:val="21"/>
                <w:szCs w:val="22"/>
                <w:rtl/>
              </w:rPr>
              <w:t xml:space="preserve"> (1000 فروند)</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1980</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توليد و فروش </w:t>
            </w:r>
            <w:r w:rsidRPr="00D83405">
              <w:rPr>
                <w:rFonts w:eastAsia="Times New Roman"/>
                <w:sz w:val="21"/>
                <w:szCs w:val="22"/>
              </w:rPr>
              <w:t>EMB-312</w:t>
            </w:r>
            <w:r w:rsidRPr="00D83405">
              <w:rPr>
                <w:rFonts w:eastAsia="Times New Roman"/>
                <w:sz w:val="21"/>
                <w:szCs w:val="22"/>
                <w:rtl/>
              </w:rPr>
              <w:t xml:space="preserve"> (600 فروند)</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1985</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توليد و فروش </w:t>
            </w:r>
            <w:r w:rsidRPr="00D83405">
              <w:rPr>
                <w:rFonts w:eastAsia="Times New Roman"/>
                <w:sz w:val="21"/>
                <w:szCs w:val="22"/>
              </w:rPr>
              <w:t>EMB-120</w:t>
            </w:r>
            <w:r w:rsidRPr="00D83405">
              <w:rPr>
                <w:rFonts w:eastAsia="Times New Roman"/>
                <w:sz w:val="21"/>
                <w:szCs w:val="22"/>
                <w:rtl/>
              </w:rPr>
              <w:t xml:space="preserve"> (200 فروند)</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1990</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تغيير ماهيت شركت امبرائر به خصوصي</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1995</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توليد </w:t>
            </w:r>
            <w:r w:rsidRPr="00D83405">
              <w:rPr>
                <w:rFonts w:eastAsia="Times New Roman"/>
                <w:sz w:val="21"/>
                <w:szCs w:val="22"/>
              </w:rPr>
              <w:t>ERJ-145</w:t>
            </w:r>
            <w:r w:rsidRPr="00D83405">
              <w:rPr>
                <w:rFonts w:eastAsia="Times New Roman"/>
                <w:sz w:val="21"/>
                <w:szCs w:val="22"/>
                <w:rtl/>
              </w:rPr>
              <w:t xml:space="preserve"> ( بيش از 100 فروند)</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1999</w:t>
            </w:r>
          </w:p>
        </w:tc>
        <w:tc>
          <w:tcPr>
            <w:tcW w:w="435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طراحي جت مسافري </w:t>
            </w:r>
            <w:r w:rsidRPr="00D83405">
              <w:rPr>
                <w:rFonts w:eastAsia="Times New Roman"/>
                <w:sz w:val="21"/>
                <w:szCs w:val="22"/>
              </w:rPr>
              <w:t>EB-170/175</w:t>
            </w:r>
          </w:p>
        </w:tc>
      </w:tr>
      <w:tr w:rsidR="00380DA0" w:rsidRPr="00D83405" w:rsidTr="00380DA0">
        <w:trPr>
          <w:trHeight w:val="57"/>
          <w:jc w:val="center"/>
        </w:trPr>
        <w:tc>
          <w:tcPr>
            <w:tcW w:w="648"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2003</w:t>
            </w:r>
          </w:p>
        </w:tc>
        <w:tc>
          <w:tcPr>
            <w:tcW w:w="4352"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امضاء قرارداد </w:t>
            </w:r>
            <w:r w:rsidRPr="00D83405">
              <w:rPr>
                <w:rFonts w:eastAsia="Times New Roman"/>
                <w:sz w:val="21"/>
                <w:szCs w:val="22"/>
              </w:rPr>
              <w:t>ERJ-130/140/145</w:t>
            </w:r>
            <w:r w:rsidRPr="00D83405">
              <w:rPr>
                <w:rFonts w:eastAsia="Times New Roman"/>
                <w:sz w:val="21"/>
                <w:szCs w:val="22"/>
                <w:rtl/>
              </w:rPr>
              <w:t xml:space="preserve"> با شركت </w:t>
            </w:r>
            <w:r w:rsidRPr="00D83405">
              <w:rPr>
                <w:rFonts w:eastAsia="Times New Roman"/>
                <w:sz w:val="21"/>
                <w:szCs w:val="22"/>
              </w:rPr>
              <w:t>Avic</w:t>
            </w:r>
            <w:r w:rsidRPr="00D83405">
              <w:rPr>
                <w:rFonts w:eastAsia="Times New Roman"/>
                <w:sz w:val="21"/>
                <w:szCs w:val="22"/>
                <w:rtl/>
              </w:rPr>
              <w:t xml:space="preserve"> چين</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hint="cs"/>
                <w:sz w:val="21"/>
                <w:szCs w:val="22"/>
                <w:rtl/>
              </w:rPr>
              <w:t>2004</w:t>
            </w:r>
          </w:p>
        </w:tc>
        <w:tc>
          <w:tcPr>
            <w:tcW w:w="4352"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hint="cs"/>
                <w:sz w:val="21"/>
                <w:szCs w:val="22"/>
                <w:rtl/>
              </w:rPr>
              <w:t xml:space="preserve">توليد </w:t>
            </w:r>
            <w:r w:rsidRPr="00D83405">
              <w:rPr>
                <w:rFonts w:eastAsia="Times New Roman"/>
                <w:sz w:val="21"/>
                <w:szCs w:val="22"/>
              </w:rPr>
              <w:t>EB-170/175</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2006</w:t>
            </w:r>
          </w:p>
        </w:tc>
        <w:tc>
          <w:tcPr>
            <w:tcW w:w="435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توليد هواپيما </w:t>
            </w:r>
            <w:r w:rsidRPr="00D83405">
              <w:rPr>
                <w:rFonts w:eastAsia="Times New Roman"/>
                <w:sz w:val="21"/>
                <w:szCs w:val="22"/>
              </w:rPr>
              <w:t>Lear Jet 1000</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sz w:val="21"/>
                <w:szCs w:val="22"/>
                <w:rtl/>
              </w:rPr>
              <w:t>2012</w:t>
            </w:r>
          </w:p>
        </w:tc>
        <w:tc>
          <w:tcPr>
            <w:tcW w:w="4352"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توليد </w:t>
            </w:r>
            <w:r w:rsidRPr="00D83405">
              <w:rPr>
                <w:rFonts w:eastAsia="Times New Roman"/>
                <w:sz w:val="21"/>
                <w:szCs w:val="22"/>
              </w:rPr>
              <w:t>EMB-170/190</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sz w:val="21"/>
                <w:szCs w:val="22"/>
                <w:rtl/>
              </w:rPr>
              <w:t>2014</w:t>
            </w:r>
          </w:p>
        </w:tc>
        <w:tc>
          <w:tcPr>
            <w:tcW w:w="4352" w:type="pct"/>
            <w:shd w:val="clear" w:color="auto" w:fill="auto"/>
            <w:vAlign w:val="center"/>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طراحي و ساخت زيرمجموعه‌هاي </w:t>
            </w:r>
            <w:r w:rsidRPr="00D83405">
              <w:rPr>
                <w:rFonts w:eastAsia="Times New Roman"/>
                <w:sz w:val="21"/>
                <w:szCs w:val="22"/>
              </w:rPr>
              <w:t>EMB-135/140/145</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2014</w:t>
            </w:r>
          </w:p>
        </w:tc>
        <w:tc>
          <w:tcPr>
            <w:tcW w:w="435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در دست طراحي و توليد بودن جت‌هاي </w:t>
            </w:r>
            <w:r w:rsidRPr="00D83405">
              <w:rPr>
                <w:rFonts w:eastAsia="Times New Roman"/>
                <w:sz w:val="21"/>
                <w:szCs w:val="22"/>
              </w:rPr>
              <w:t>EB-190/195</w:t>
            </w:r>
          </w:p>
        </w:tc>
      </w:tr>
      <w:tr w:rsidR="00380DA0" w:rsidRPr="00D83405" w:rsidTr="00380DA0">
        <w:trPr>
          <w:trHeight w:val="57"/>
          <w:jc w:val="center"/>
        </w:trPr>
        <w:tc>
          <w:tcPr>
            <w:tcW w:w="648"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2014</w:t>
            </w:r>
          </w:p>
        </w:tc>
        <w:tc>
          <w:tcPr>
            <w:tcW w:w="4352"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 xml:space="preserve">توليد سري جديد </w:t>
            </w:r>
            <w:r w:rsidRPr="00D83405">
              <w:rPr>
                <w:rFonts w:eastAsia="Times New Roman"/>
                <w:sz w:val="21"/>
                <w:szCs w:val="22"/>
              </w:rPr>
              <w:t>EB-195X</w:t>
            </w:r>
            <w:r w:rsidRPr="00D83405">
              <w:rPr>
                <w:rFonts w:eastAsia="Times New Roman" w:hint="cs"/>
                <w:sz w:val="21"/>
                <w:szCs w:val="22"/>
                <w:rtl/>
              </w:rPr>
              <w:t xml:space="preserve"> (كه اخيراً آن را به دليل بُرد كوتاهش متوقف كرد)</w:t>
            </w:r>
          </w:p>
        </w:tc>
      </w:tr>
    </w:tbl>
    <w:p w:rsidR="00380DA0" w:rsidRPr="00D83405" w:rsidRDefault="00380DA0" w:rsidP="00380DA0">
      <w:pPr>
        <w:jc w:val="both"/>
        <w:rPr>
          <w:sz w:val="23"/>
          <w:szCs w:val="25"/>
          <w:rtl/>
        </w:rPr>
      </w:pPr>
    </w:p>
    <w:tbl>
      <w:tblPr>
        <w:tblStyle w:val="TableGrid13"/>
        <w:bidiVisual/>
        <w:tblW w:w="7005" w:type="dxa"/>
        <w:jc w:val="center"/>
        <w:tblLook w:val="0420"/>
      </w:tblPr>
      <w:tblGrid>
        <w:gridCol w:w="1041"/>
        <w:gridCol w:w="5964"/>
      </w:tblGrid>
      <w:tr w:rsidR="00380DA0" w:rsidRPr="00D83405" w:rsidTr="00380DA0">
        <w:trPr>
          <w:trHeight w:val="57"/>
          <w:jc w:val="center"/>
        </w:trPr>
        <w:tc>
          <w:tcPr>
            <w:tcW w:w="5000" w:type="pct"/>
            <w:gridSpan w:val="2"/>
            <w:tcBorders>
              <w:top w:val="nil"/>
              <w:left w:val="nil"/>
              <w:right w:val="nil"/>
            </w:tcBorders>
            <w:shd w:val="clear" w:color="auto" w:fill="auto"/>
            <w:vAlign w:val="center"/>
            <w:hideMark/>
          </w:tcPr>
          <w:p w:rsidR="00380DA0" w:rsidRPr="00D83405" w:rsidRDefault="00380DA0" w:rsidP="00380DA0">
            <w:pPr>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3) سير تاريخي و اكتساب فناوري در صنعت هواپيماسازي چين [20و 25و19]</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سال شروع</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اقدامات انجام‌شده</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1951</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 xml:space="preserve">تأسيس </w:t>
            </w:r>
            <w:r w:rsidRPr="00D83405">
              <w:rPr>
                <w:rFonts w:eastAsia="Times New Roman"/>
                <w:sz w:val="21"/>
                <w:szCs w:val="22"/>
                <w:rtl/>
              </w:rPr>
              <w:t xml:space="preserve">مركز تحقيقات </w:t>
            </w:r>
            <w:r w:rsidRPr="00D83405">
              <w:rPr>
                <w:rFonts w:eastAsia="Times New Roman"/>
                <w:sz w:val="21"/>
                <w:szCs w:val="22"/>
              </w:rPr>
              <w:t>BMI</w:t>
            </w:r>
            <w:r w:rsidRPr="00D83405">
              <w:rPr>
                <w:rFonts w:eastAsia="Times New Roman"/>
                <w:sz w:val="21"/>
                <w:szCs w:val="22"/>
                <w:rtl/>
              </w:rPr>
              <w:t xml:space="preserve"> كه مه</w:t>
            </w:r>
            <w:r w:rsidRPr="00D83405">
              <w:rPr>
                <w:rFonts w:eastAsia="Times New Roman" w:hint="cs"/>
                <w:sz w:val="21"/>
                <w:szCs w:val="22"/>
                <w:rtl/>
              </w:rPr>
              <w:t>م‌</w:t>
            </w:r>
            <w:r w:rsidRPr="00D83405">
              <w:rPr>
                <w:rFonts w:eastAsia="Times New Roman"/>
                <w:sz w:val="21"/>
                <w:szCs w:val="22"/>
                <w:rtl/>
              </w:rPr>
              <w:t>ترين مركز تحقيقاتي چين است</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 xml:space="preserve">1986-1949 و </w:t>
            </w:r>
            <w:r w:rsidRPr="00D83405">
              <w:rPr>
                <w:rFonts w:eastAsia="Times New Roman"/>
                <w:sz w:val="21"/>
                <w:szCs w:val="22"/>
                <w:rtl/>
              </w:rPr>
              <w:t>1972</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ايجاد مر</w:t>
            </w:r>
            <w:r w:rsidRPr="00D83405">
              <w:rPr>
                <w:rFonts w:eastAsia="Times New Roman" w:hint="cs"/>
                <w:sz w:val="21"/>
                <w:szCs w:val="22"/>
                <w:rtl/>
              </w:rPr>
              <w:t>ا</w:t>
            </w:r>
            <w:r w:rsidRPr="00D83405">
              <w:rPr>
                <w:rFonts w:eastAsia="Times New Roman"/>
                <w:sz w:val="21"/>
                <w:szCs w:val="22"/>
                <w:rtl/>
              </w:rPr>
              <w:t xml:space="preserve">كز تحقيقاتي </w:t>
            </w:r>
            <w:r w:rsidRPr="00D83405">
              <w:rPr>
                <w:rFonts w:eastAsia="Times New Roman" w:hint="cs"/>
                <w:sz w:val="21"/>
                <w:szCs w:val="22"/>
                <w:rtl/>
              </w:rPr>
              <w:t>متعدد</w:t>
            </w:r>
            <w:r w:rsidRPr="00D83405">
              <w:rPr>
                <w:rFonts w:eastAsia="Times New Roman"/>
                <w:sz w:val="21"/>
                <w:szCs w:val="22"/>
                <w:rtl/>
              </w:rPr>
              <w:t xml:space="preserve"> و تأسيس دانشگاه‌هاي هوايي </w:t>
            </w:r>
            <w:r w:rsidRPr="00D83405">
              <w:rPr>
                <w:rFonts w:eastAsia="Times New Roman" w:hint="cs"/>
                <w:sz w:val="21"/>
                <w:szCs w:val="22"/>
                <w:rtl/>
              </w:rPr>
              <w:t>(</w:t>
            </w:r>
            <w:r w:rsidRPr="00D83405">
              <w:rPr>
                <w:rFonts w:eastAsia="Times New Roman"/>
                <w:sz w:val="21"/>
                <w:szCs w:val="22"/>
                <w:rtl/>
              </w:rPr>
              <w:t xml:space="preserve">تا 1986 </w:t>
            </w:r>
            <w:r w:rsidRPr="00D83405">
              <w:rPr>
                <w:rFonts w:eastAsia="Times New Roman" w:hint="cs"/>
                <w:sz w:val="21"/>
                <w:szCs w:val="22"/>
                <w:rtl/>
              </w:rPr>
              <w:t>به كمك</w:t>
            </w:r>
            <w:r w:rsidRPr="00D83405">
              <w:rPr>
                <w:rFonts w:eastAsia="Times New Roman"/>
                <w:sz w:val="21"/>
                <w:szCs w:val="22"/>
                <w:rtl/>
              </w:rPr>
              <w:t xml:space="preserve"> شوروي سابق و از سال 1972 </w:t>
            </w:r>
            <w:r w:rsidRPr="00D83405">
              <w:rPr>
                <w:rFonts w:eastAsia="Times New Roman" w:hint="cs"/>
                <w:sz w:val="21"/>
                <w:szCs w:val="22"/>
                <w:rtl/>
              </w:rPr>
              <w:t xml:space="preserve">تا امروز </w:t>
            </w:r>
            <w:r w:rsidRPr="00D83405">
              <w:rPr>
                <w:rFonts w:eastAsia="Times New Roman"/>
                <w:sz w:val="21"/>
                <w:szCs w:val="22"/>
                <w:rtl/>
              </w:rPr>
              <w:t xml:space="preserve">به </w:t>
            </w:r>
            <w:r w:rsidRPr="00D83405">
              <w:rPr>
                <w:rFonts w:eastAsia="Times New Roman" w:hint="cs"/>
                <w:sz w:val="21"/>
                <w:szCs w:val="22"/>
                <w:rtl/>
              </w:rPr>
              <w:t xml:space="preserve">كمك </w:t>
            </w:r>
            <w:r w:rsidRPr="00D83405">
              <w:rPr>
                <w:rFonts w:eastAsia="Times New Roman"/>
                <w:sz w:val="21"/>
                <w:szCs w:val="22"/>
                <w:rtl/>
              </w:rPr>
              <w:t>غرب</w:t>
            </w:r>
            <w:r w:rsidRPr="00D83405">
              <w:rPr>
                <w:rFonts w:eastAsia="Times New Roman" w:hint="cs"/>
                <w:sz w:val="21"/>
                <w:szCs w:val="22"/>
                <w:rtl/>
              </w:rPr>
              <w:t>)</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1955</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كپي‌سازي و توليد تحت ليسانس شوروي سابق</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1967</w:t>
            </w:r>
          </w:p>
        </w:tc>
        <w:tc>
          <w:tcPr>
            <w:tcW w:w="4257" w:type="pct"/>
            <w:shd w:val="clear" w:color="auto" w:fill="auto"/>
            <w:vAlign w:val="center"/>
            <w:hideMark/>
          </w:tcPr>
          <w:p w:rsidR="00380DA0" w:rsidRPr="00D83405" w:rsidRDefault="00380DA0" w:rsidP="00380DA0">
            <w:pPr>
              <w:jc w:val="center"/>
              <w:rPr>
                <w:rFonts w:eastAsia="Times New Roman"/>
                <w:sz w:val="21"/>
                <w:szCs w:val="22"/>
                <w:rtl/>
              </w:rPr>
            </w:pPr>
            <w:r w:rsidRPr="00D83405">
              <w:rPr>
                <w:rFonts w:eastAsia="Times New Roman"/>
                <w:sz w:val="21"/>
                <w:szCs w:val="22"/>
                <w:rtl/>
              </w:rPr>
              <w:t>انعقاد قراردادهاي ساخت قطعات براي هواپيما</w:t>
            </w:r>
            <w:r w:rsidRPr="00D83405">
              <w:rPr>
                <w:rFonts w:eastAsia="Times New Roman" w:hint="cs"/>
                <w:sz w:val="21"/>
                <w:szCs w:val="22"/>
                <w:rtl/>
              </w:rPr>
              <w:t>ها</w:t>
            </w:r>
            <w:r w:rsidRPr="00D83405">
              <w:rPr>
                <w:rFonts w:eastAsia="Times New Roman"/>
                <w:sz w:val="21"/>
                <w:szCs w:val="22"/>
                <w:rtl/>
              </w:rPr>
              <w:t>ي</w:t>
            </w:r>
            <w:r w:rsidRPr="00D83405">
              <w:rPr>
                <w:rFonts w:eastAsia="Times New Roman" w:hint="cs"/>
                <w:sz w:val="21"/>
                <w:szCs w:val="22"/>
                <w:rtl/>
              </w:rPr>
              <w:t xml:space="preserve"> </w:t>
            </w:r>
            <w:r w:rsidRPr="00D83405">
              <w:rPr>
                <w:rFonts w:eastAsia="Times New Roman"/>
                <w:sz w:val="21"/>
                <w:szCs w:val="22"/>
              </w:rPr>
              <w:t>B757</w:t>
            </w:r>
            <w:r w:rsidRPr="00D83405">
              <w:rPr>
                <w:rFonts w:eastAsia="Times New Roman" w:hint="cs"/>
                <w:sz w:val="21"/>
                <w:szCs w:val="22"/>
                <w:rtl/>
              </w:rPr>
              <w:t xml:space="preserve"> و </w:t>
            </w:r>
            <w:r w:rsidRPr="00D83405">
              <w:rPr>
                <w:rFonts w:eastAsia="Times New Roman"/>
                <w:sz w:val="21"/>
                <w:szCs w:val="22"/>
              </w:rPr>
              <w:t>B737</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1982</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انعقاد بيش از 20 قرارداد ساخت</w:t>
            </w:r>
            <w:r w:rsidRPr="00D83405">
              <w:rPr>
                <w:rFonts w:eastAsia="Times New Roman" w:hint="cs"/>
                <w:sz w:val="21"/>
                <w:szCs w:val="22"/>
                <w:rtl/>
              </w:rPr>
              <w:t xml:space="preserve"> قطعات</w:t>
            </w:r>
            <w:r w:rsidRPr="00D83405">
              <w:rPr>
                <w:rFonts w:eastAsia="Times New Roman"/>
                <w:sz w:val="21"/>
                <w:szCs w:val="22"/>
                <w:rtl/>
              </w:rPr>
              <w:t xml:space="preserve"> با شركت‌هاي مختلف</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1985</w:t>
            </w:r>
          </w:p>
        </w:tc>
        <w:tc>
          <w:tcPr>
            <w:tcW w:w="4257" w:type="pct"/>
            <w:shd w:val="clear" w:color="auto" w:fill="auto"/>
            <w:vAlign w:val="center"/>
            <w:hideMark/>
          </w:tcPr>
          <w:p w:rsidR="00380DA0" w:rsidRPr="00D83405" w:rsidRDefault="00380DA0" w:rsidP="00380DA0">
            <w:pPr>
              <w:jc w:val="center"/>
              <w:rPr>
                <w:rFonts w:eastAsia="Times New Roman"/>
                <w:sz w:val="21"/>
                <w:szCs w:val="22"/>
                <w:rtl/>
              </w:rPr>
            </w:pPr>
            <w:r w:rsidRPr="00D83405">
              <w:rPr>
                <w:rFonts w:eastAsia="Times New Roman"/>
                <w:sz w:val="21"/>
                <w:szCs w:val="22"/>
                <w:rtl/>
              </w:rPr>
              <w:t xml:space="preserve">همكاري و توسعه بهينه‌سازي در سطح بين‌المللي </w:t>
            </w:r>
            <w:r w:rsidRPr="00D83405">
              <w:rPr>
                <w:rFonts w:eastAsia="Times New Roman"/>
                <w:sz w:val="21"/>
                <w:szCs w:val="22"/>
              </w:rPr>
              <w:t>AE-31X</w:t>
            </w:r>
          </w:p>
          <w:p w:rsidR="00380DA0" w:rsidRPr="00D83405" w:rsidRDefault="00380DA0" w:rsidP="00380DA0">
            <w:pPr>
              <w:jc w:val="center"/>
              <w:rPr>
                <w:rFonts w:eastAsia="Times New Roman"/>
                <w:sz w:val="21"/>
                <w:szCs w:val="22"/>
                <w:rtl/>
              </w:rPr>
            </w:pPr>
            <w:r w:rsidRPr="00D83405">
              <w:rPr>
                <w:rFonts w:eastAsia="Times New Roman"/>
                <w:sz w:val="21"/>
                <w:szCs w:val="22"/>
                <w:rtl/>
              </w:rPr>
              <w:t>همكاري در توليد</w:t>
            </w:r>
            <w:r w:rsidRPr="00D83405">
              <w:rPr>
                <w:rFonts w:eastAsia="Times New Roman" w:hint="cs"/>
                <w:sz w:val="21"/>
                <w:szCs w:val="22"/>
                <w:rtl/>
              </w:rPr>
              <w:t xml:space="preserve"> </w:t>
            </w:r>
            <w:r w:rsidRPr="00D83405">
              <w:rPr>
                <w:rFonts w:eastAsia="Times New Roman"/>
                <w:sz w:val="21"/>
                <w:szCs w:val="22"/>
              </w:rPr>
              <w:t>B737</w:t>
            </w:r>
            <w:r w:rsidRPr="00D83405">
              <w:rPr>
                <w:rFonts w:eastAsia="Times New Roman" w:hint="cs"/>
                <w:sz w:val="21"/>
                <w:szCs w:val="22"/>
                <w:rtl/>
              </w:rPr>
              <w:t xml:space="preserve"> و </w:t>
            </w:r>
            <w:r w:rsidRPr="00D83405">
              <w:rPr>
                <w:rFonts w:eastAsia="Times New Roman"/>
                <w:sz w:val="21"/>
                <w:szCs w:val="22"/>
              </w:rPr>
              <w:t>MD-80/82/83</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1985</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شكل‌گيري سازمان بز</w:t>
            </w:r>
            <w:r w:rsidRPr="00D83405">
              <w:rPr>
                <w:rFonts w:eastAsia="Times New Roman" w:hint="cs"/>
                <w:sz w:val="21"/>
                <w:szCs w:val="22"/>
                <w:rtl/>
              </w:rPr>
              <w:t>ر</w:t>
            </w:r>
            <w:r w:rsidRPr="00D83405">
              <w:rPr>
                <w:rFonts w:eastAsia="Times New Roman"/>
                <w:sz w:val="21"/>
                <w:szCs w:val="22"/>
                <w:rtl/>
              </w:rPr>
              <w:t xml:space="preserve">گ دولتي </w:t>
            </w:r>
            <w:r w:rsidRPr="00D83405">
              <w:rPr>
                <w:rFonts w:eastAsia="Times New Roman"/>
                <w:sz w:val="21"/>
                <w:szCs w:val="22"/>
              </w:rPr>
              <w:t>Avic</w:t>
            </w:r>
          </w:p>
        </w:tc>
      </w:tr>
      <w:tr w:rsidR="00380DA0" w:rsidRPr="00D83405" w:rsidTr="00380DA0">
        <w:trPr>
          <w:trHeight w:val="57"/>
          <w:jc w:val="center"/>
        </w:trPr>
        <w:tc>
          <w:tcPr>
            <w:tcW w:w="743"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1997</w:t>
            </w:r>
          </w:p>
        </w:tc>
        <w:tc>
          <w:tcPr>
            <w:tcW w:w="4257"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امضاء قراردادهاي ساخت قطعات با شركت‌هاي آمريكا</w:t>
            </w:r>
            <w:r w:rsidRPr="00D83405">
              <w:rPr>
                <w:rFonts w:eastAsia="Times New Roman" w:hint="cs"/>
                <w:sz w:val="21"/>
                <w:szCs w:val="22"/>
                <w:rtl/>
              </w:rPr>
              <w:t>ي</w:t>
            </w:r>
            <w:r w:rsidRPr="00D83405">
              <w:rPr>
                <w:rFonts w:eastAsia="Times New Roman"/>
                <w:sz w:val="21"/>
                <w:szCs w:val="22"/>
                <w:rtl/>
              </w:rPr>
              <w:t>ي، كانادا</w:t>
            </w:r>
            <w:r w:rsidRPr="00D83405">
              <w:rPr>
                <w:rFonts w:eastAsia="Times New Roman" w:hint="cs"/>
                <w:sz w:val="21"/>
                <w:szCs w:val="22"/>
                <w:rtl/>
              </w:rPr>
              <w:t>ي</w:t>
            </w:r>
            <w:r w:rsidRPr="00D83405">
              <w:rPr>
                <w:rFonts w:eastAsia="Times New Roman"/>
                <w:sz w:val="21"/>
                <w:szCs w:val="22"/>
                <w:rtl/>
              </w:rPr>
              <w:t>ي، فرانسوي، ايتاليا</w:t>
            </w:r>
            <w:r w:rsidRPr="00D83405">
              <w:rPr>
                <w:rFonts w:eastAsia="Times New Roman" w:hint="cs"/>
                <w:sz w:val="21"/>
                <w:szCs w:val="22"/>
                <w:rtl/>
              </w:rPr>
              <w:t>ي</w:t>
            </w:r>
            <w:r w:rsidRPr="00D83405">
              <w:rPr>
                <w:rFonts w:eastAsia="Times New Roman"/>
                <w:sz w:val="21"/>
                <w:szCs w:val="22"/>
                <w:rtl/>
              </w:rPr>
              <w:t xml:space="preserve">ي و </w:t>
            </w:r>
            <w:r w:rsidRPr="00D83405">
              <w:rPr>
                <w:rFonts w:eastAsia="Times New Roman" w:hint="cs"/>
                <w:sz w:val="21"/>
                <w:szCs w:val="22"/>
                <w:rtl/>
              </w:rPr>
              <w:t>...</w:t>
            </w:r>
          </w:p>
        </w:tc>
      </w:tr>
      <w:tr w:rsidR="00380DA0" w:rsidRPr="00D83405" w:rsidTr="00380DA0">
        <w:trPr>
          <w:trHeight w:val="57"/>
          <w:jc w:val="center"/>
        </w:trPr>
        <w:tc>
          <w:tcPr>
            <w:tcW w:w="743"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2024-1992</w:t>
            </w:r>
          </w:p>
        </w:tc>
        <w:tc>
          <w:tcPr>
            <w:tcW w:w="4257"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sz w:val="21"/>
                <w:szCs w:val="22"/>
                <w:rtl/>
              </w:rPr>
              <w:t>توسعه و توليد بومي</w:t>
            </w:r>
            <w:r w:rsidRPr="00D83405">
              <w:rPr>
                <w:rFonts w:eastAsia="Times New Roman" w:hint="cs"/>
                <w:sz w:val="21"/>
                <w:szCs w:val="22"/>
                <w:rtl/>
              </w:rPr>
              <w:t xml:space="preserve"> </w:t>
            </w:r>
            <w:r w:rsidRPr="00D83405">
              <w:rPr>
                <w:rFonts w:eastAsia="Times New Roman"/>
                <w:sz w:val="21"/>
                <w:szCs w:val="22"/>
              </w:rPr>
              <w:t>ARJ21</w:t>
            </w:r>
            <w:r w:rsidRPr="00D83405">
              <w:rPr>
                <w:rFonts w:eastAsia="Times New Roman" w:hint="cs"/>
                <w:sz w:val="21"/>
                <w:szCs w:val="22"/>
                <w:rtl/>
              </w:rPr>
              <w:t xml:space="preserve"> و </w:t>
            </w:r>
            <w:r w:rsidRPr="00D83405">
              <w:rPr>
                <w:rFonts w:eastAsia="Times New Roman"/>
                <w:sz w:val="21"/>
                <w:szCs w:val="22"/>
              </w:rPr>
              <w:t>C919</w:t>
            </w:r>
            <w:r w:rsidRPr="00D83405">
              <w:rPr>
                <w:rFonts w:eastAsia="Times New Roman" w:hint="cs"/>
                <w:sz w:val="21"/>
                <w:szCs w:val="22"/>
                <w:rtl/>
              </w:rPr>
              <w:t xml:space="preserve"> با همكاري بمباردير (توليد اين هواپيماها يك پروژه 22ساله است كه در سال 2024 در خطوط هوايي چين استفاده خواهد شد)</w:t>
            </w:r>
          </w:p>
        </w:tc>
      </w:tr>
    </w:tbl>
    <w:p w:rsidR="00380DA0" w:rsidRPr="00D83405" w:rsidRDefault="00380DA0" w:rsidP="00380DA0">
      <w:pPr>
        <w:jc w:val="both"/>
        <w:rPr>
          <w:sz w:val="23"/>
          <w:szCs w:val="25"/>
          <w:rtl/>
        </w:rPr>
      </w:pPr>
    </w:p>
    <w:tbl>
      <w:tblPr>
        <w:tblStyle w:val="TableGrid13"/>
        <w:bidiVisual/>
        <w:tblW w:w="6977" w:type="dxa"/>
        <w:jc w:val="center"/>
        <w:tblLook w:val="0420"/>
      </w:tblPr>
      <w:tblGrid>
        <w:gridCol w:w="901"/>
        <w:gridCol w:w="6076"/>
      </w:tblGrid>
      <w:tr w:rsidR="00380DA0" w:rsidRPr="00D83405" w:rsidTr="00380DA0">
        <w:trPr>
          <w:trHeight w:val="57"/>
          <w:jc w:val="center"/>
        </w:trPr>
        <w:tc>
          <w:tcPr>
            <w:tcW w:w="5000" w:type="pct"/>
            <w:gridSpan w:val="2"/>
            <w:tcBorders>
              <w:top w:val="nil"/>
              <w:left w:val="nil"/>
              <w:right w:val="nil"/>
            </w:tcBorders>
            <w:shd w:val="clear" w:color="auto" w:fill="auto"/>
            <w:vAlign w:val="center"/>
            <w:hideMark/>
          </w:tcPr>
          <w:p w:rsidR="00380DA0" w:rsidRPr="00D83405" w:rsidRDefault="00380DA0" w:rsidP="001B73D3">
            <w:pPr>
              <w:spacing w:before="120"/>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lastRenderedPageBreak/>
              <w:t>جدول 4) سير تاريخي و اكتساب فناوري در صنعت هواپيماسازي ژاپن [9و24و26و27]</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سال شروع</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اقدامات انجام‌شده</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1950</w:t>
            </w:r>
          </w:p>
        </w:tc>
        <w:tc>
          <w:tcPr>
            <w:tcW w:w="4354" w:type="pct"/>
            <w:shd w:val="clear" w:color="auto" w:fill="auto"/>
            <w:vAlign w:val="center"/>
            <w:hideMark/>
          </w:tcPr>
          <w:p w:rsidR="00380DA0" w:rsidRPr="00D83405" w:rsidRDefault="00380DA0" w:rsidP="00380DA0">
            <w:pPr>
              <w:jc w:val="center"/>
              <w:rPr>
                <w:rFonts w:eastAsia="Times New Roman"/>
                <w:sz w:val="21"/>
                <w:szCs w:val="22"/>
                <w:rtl/>
              </w:rPr>
            </w:pPr>
            <w:r w:rsidRPr="00D83405">
              <w:rPr>
                <w:rFonts w:eastAsia="Times New Roman"/>
                <w:sz w:val="21"/>
                <w:szCs w:val="22"/>
                <w:rtl/>
              </w:rPr>
              <w:t xml:space="preserve">بهره‌برداري از هواپيماي ملخي </w:t>
            </w:r>
            <w:r w:rsidRPr="00D83405">
              <w:rPr>
                <w:rFonts w:eastAsia="Times New Roman"/>
                <w:sz w:val="21"/>
                <w:szCs w:val="22"/>
              </w:rPr>
              <w:t>YS-11</w:t>
            </w:r>
          </w:p>
          <w:p w:rsidR="00380DA0" w:rsidRPr="00D83405" w:rsidRDefault="00380DA0" w:rsidP="00380DA0">
            <w:pPr>
              <w:jc w:val="center"/>
              <w:rPr>
                <w:rFonts w:eastAsia="Times New Roman"/>
                <w:sz w:val="21"/>
                <w:szCs w:val="22"/>
              </w:rPr>
            </w:pPr>
            <w:r w:rsidRPr="00D83405">
              <w:rPr>
                <w:rFonts w:eastAsia="Times New Roman"/>
                <w:sz w:val="21"/>
                <w:szCs w:val="22"/>
                <w:rtl/>
              </w:rPr>
              <w:t>طراحي و ساخت جنگنده‌ها و جت‌هاي آموزشي</w:t>
            </w:r>
            <w:r w:rsidRPr="00D83405">
              <w:rPr>
                <w:rFonts w:eastAsia="Times New Roman" w:hint="cs"/>
                <w:sz w:val="21"/>
                <w:szCs w:val="22"/>
                <w:rtl/>
              </w:rPr>
              <w:t xml:space="preserve"> </w:t>
            </w:r>
            <w:r w:rsidRPr="00D83405">
              <w:rPr>
                <w:rFonts w:eastAsia="Times New Roman"/>
                <w:sz w:val="21"/>
                <w:szCs w:val="22"/>
              </w:rPr>
              <w:t>MT-2</w:t>
            </w:r>
            <w:r w:rsidRPr="00D83405">
              <w:rPr>
                <w:rFonts w:eastAsia="Times New Roman" w:hint="cs"/>
                <w:sz w:val="21"/>
                <w:szCs w:val="22"/>
                <w:rtl/>
              </w:rPr>
              <w:t xml:space="preserve">، </w:t>
            </w:r>
            <w:r w:rsidRPr="00D83405">
              <w:rPr>
                <w:rFonts w:eastAsia="Times New Roman"/>
                <w:sz w:val="21"/>
                <w:szCs w:val="22"/>
              </w:rPr>
              <w:t>P-2</w:t>
            </w:r>
            <w:r w:rsidRPr="00D83405">
              <w:rPr>
                <w:rFonts w:eastAsia="Times New Roman" w:hint="cs"/>
                <w:sz w:val="21"/>
                <w:szCs w:val="22"/>
                <w:rtl/>
              </w:rPr>
              <w:t xml:space="preserve">، </w:t>
            </w:r>
            <w:r w:rsidRPr="00D83405">
              <w:rPr>
                <w:rFonts w:eastAsia="Times New Roman"/>
                <w:sz w:val="21"/>
                <w:szCs w:val="22"/>
              </w:rPr>
              <w:t>K104</w:t>
            </w:r>
            <w:r w:rsidRPr="00D83405">
              <w:rPr>
                <w:rFonts w:eastAsia="Times New Roman" w:hint="cs"/>
                <w:sz w:val="21"/>
                <w:szCs w:val="22"/>
                <w:rtl/>
              </w:rPr>
              <w:t xml:space="preserve"> و </w:t>
            </w:r>
            <w:r w:rsidRPr="00D83405">
              <w:rPr>
                <w:rFonts w:eastAsia="Times New Roman"/>
                <w:sz w:val="21"/>
                <w:szCs w:val="22"/>
              </w:rPr>
              <w:t>P-3</w:t>
            </w:r>
            <w:r w:rsidRPr="00D83405">
              <w:rPr>
                <w:rFonts w:eastAsia="Times New Roman" w:hint="cs"/>
                <w:sz w:val="21"/>
                <w:szCs w:val="22"/>
                <w:rtl/>
              </w:rPr>
              <w:t xml:space="preserve"> </w:t>
            </w:r>
            <w:r w:rsidRPr="00D83405">
              <w:rPr>
                <w:rFonts w:eastAsia="Times New Roman"/>
                <w:sz w:val="21"/>
                <w:szCs w:val="22"/>
                <w:rtl/>
              </w:rPr>
              <w:t xml:space="preserve">و توليد جنگنده‌هاي </w:t>
            </w:r>
            <w:r w:rsidRPr="00D83405">
              <w:rPr>
                <w:rFonts w:eastAsia="Times New Roman"/>
                <w:sz w:val="21"/>
                <w:szCs w:val="22"/>
              </w:rPr>
              <w:t>F5B</w:t>
            </w:r>
            <w:r w:rsidRPr="00D83405">
              <w:rPr>
                <w:rFonts w:eastAsia="Times New Roman" w:hint="cs"/>
                <w:sz w:val="21"/>
                <w:szCs w:val="22"/>
                <w:rtl/>
              </w:rPr>
              <w:t xml:space="preserve"> و </w:t>
            </w:r>
            <w:r w:rsidRPr="00D83405">
              <w:rPr>
                <w:rFonts w:eastAsia="Times New Roman"/>
                <w:sz w:val="21"/>
                <w:szCs w:val="22"/>
              </w:rPr>
              <w:t>T-38</w:t>
            </w:r>
            <w:r w:rsidRPr="00D83405">
              <w:rPr>
                <w:rFonts w:eastAsia="Times New Roman"/>
                <w:sz w:val="21"/>
                <w:szCs w:val="22"/>
                <w:rtl/>
              </w:rPr>
              <w:t xml:space="preserve"> با فشار دولت</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1960</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انعقاد قرارداد ساخت قطعات براي شركت بوئينگ و ساير ايرلاين‌ها</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1970</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پيشنهاد ساخت قطعات كامپوزيت به بوئينگ و ايرباس به عنوان رهبر</w:t>
            </w:r>
            <w:r w:rsidRPr="00D83405">
              <w:rPr>
                <w:rFonts w:eastAsia="Times New Roman" w:hint="cs"/>
                <w:sz w:val="21"/>
                <w:szCs w:val="22"/>
                <w:rtl/>
              </w:rPr>
              <w:t>ان</w:t>
            </w:r>
            <w:r w:rsidRPr="00D83405">
              <w:rPr>
                <w:rFonts w:eastAsia="Times New Roman"/>
                <w:sz w:val="21"/>
                <w:szCs w:val="22"/>
                <w:rtl/>
              </w:rPr>
              <w:t xml:space="preserve"> فناوري كامپوزيت در جهان</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1975</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انعقاد قرارداد </w:t>
            </w:r>
            <w:r w:rsidRPr="00D83405">
              <w:rPr>
                <w:rFonts w:eastAsia="Times New Roman"/>
                <w:sz w:val="21"/>
                <w:szCs w:val="22"/>
              </w:rPr>
              <w:t>3B$</w:t>
            </w:r>
            <w:r w:rsidRPr="00D83405">
              <w:rPr>
                <w:rFonts w:eastAsia="Times New Roman"/>
                <w:sz w:val="21"/>
                <w:szCs w:val="22"/>
                <w:rtl/>
              </w:rPr>
              <w:t xml:space="preserve"> شركت بوئينگ با شركت توري ژاپن و واگذاري 35% </w:t>
            </w:r>
            <w:r w:rsidRPr="00D83405">
              <w:rPr>
                <w:rFonts w:eastAsia="Times New Roman" w:hint="cs"/>
                <w:sz w:val="21"/>
                <w:szCs w:val="22"/>
                <w:rtl/>
              </w:rPr>
              <w:t xml:space="preserve">از </w:t>
            </w:r>
            <w:r w:rsidRPr="00D83405">
              <w:rPr>
                <w:rFonts w:eastAsia="Times New Roman"/>
                <w:sz w:val="21"/>
                <w:szCs w:val="22"/>
                <w:rtl/>
              </w:rPr>
              <w:t xml:space="preserve">ساخت هواپيماي </w:t>
            </w:r>
            <w:r w:rsidRPr="00D83405">
              <w:rPr>
                <w:rFonts w:eastAsia="Times New Roman"/>
                <w:sz w:val="21"/>
                <w:szCs w:val="22"/>
              </w:rPr>
              <w:t>B737</w:t>
            </w:r>
            <w:r w:rsidRPr="00D83405">
              <w:rPr>
                <w:rFonts w:eastAsia="Times New Roman"/>
                <w:sz w:val="21"/>
                <w:szCs w:val="22"/>
                <w:rtl/>
              </w:rPr>
              <w:t xml:space="preserve"> به ژاپن</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2008</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طراحي و ساخت هواپيماي </w:t>
            </w:r>
            <w:r w:rsidRPr="00D83405">
              <w:rPr>
                <w:rFonts w:eastAsia="Times New Roman"/>
                <w:sz w:val="21"/>
                <w:szCs w:val="22"/>
              </w:rPr>
              <w:t>MRJ</w:t>
            </w:r>
            <w:r w:rsidRPr="00D83405">
              <w:rPr>
                <w:rFonts w:eastAsia="Times New Roman" w:hint="cs"/>
                <w:sz w:val="21"/>
                <w:szCs w:val="22"/>
                <w:rtl/>
              </w:rPr>
              <w:t xml:space="preserve"> (جت منطقه‌اي ميتسوبيشي)</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2008</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پيش‌بيني پرواز </w:t>
            </w:r>
            <w:r w:rsidRPr="00D83405">
              <w:rPr>
                <w:rFonts w:eastAsia="Times New Roman"/>
                <w:sz w:val="21"/>
                <w:szCs w:val="22"/>
              </w:rPr>
              <w:t>F-22</w:t>
            </w:r>
            <w:r w:rsidRPr="00D83405">
              <w:rPr>
                <w:rFonts w:eastAsia="Times New Roman"/>
                <w:sz w:val="21"/>
                <w:szCs w:val="22"/>
                <w:rtl/>
              </w:rPr>
              <w:t xml:space="preserve"> در </w:t>
            </w:r>
            <w:r w:rsidRPr="00D83405">
              <w:rPr>
                <w:rFonts w:eastAsia="Times New Roman"/>
                <w:sz w:val="21"/>
                <w:szCs w:val="22"/>
              </w:rPr>
              <w:t>Shinshin</w:t>
            </w:r>
          </w:p>
        </w:tc>
      </w:tr>
      <w:tr w:rsidR="00380DA0" w:rsidRPr="00D83405" w:rsidTr="00380DA0">
        <w:trPr>
          <w:trHeight w:val="57"/>
          <w:jc w:val="center"/>
        </w:trPr>
        <w:tc>
          <w:tcPr>
            <w:tcW w:w="646"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2020</w:t>
            </w:r>
          </w:p>
        </w:tc>
        <w:tc>
          <w:tcPr>
            <w:tcW w:w="4354"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استفاده از </w:t>
            </w:r>
            <w:r w:rsidRPr="00D83405">
              <w:rPr>
                <w:rFonts w:eastAsia="Times New Roman"/>
                <w:sz w:val="21"/>
                <w:szCs w:val="22"/>
              </w:rPr>
              <w:t>MRJ</w:t>
            </w:r>
            <w:r w:rsidRPr="00D83405">
              <w:rPr>
                <w:rFonts w:eastAsia="Times New Roman"/>
                <w:sz w:val="21"/>
                <w:szCs w:val="22"/>
                <w:rtl/>
              </w:rPr>
              <w:t xml:space="preserve"> در پروازهاي داخلي ژاپن و اخذ سفارش توليد 400 فروند از ساير ايرلاين‌ها</w:t>
            </w:r>
            <w:r w:rsidRPr="00D83405">
              <w:rPr>
                <w:rFonts w:eastAsia="Times New Roman" w:hint="cs"/>
                <w:sz w:val="21"/>
                <w:szCs w:val="22"/>
                <w:rtl/>
              </w:rPr>
              <w:t xml:space="preserve"> (برنامه آتي)</w:t>
            </w:r>
          </w:p>
        </w:tc>
      </w:tr>
    </w:tbl>
    <w:p w:rsidR="00380DA0" w:rsidRPr="00D83405" w:rsidRDefault="00380DA0" w:rsidP="00380DA0">
      <w:pPr>
        <w:jc w:val="both"/>
        <w:rPr>
          <w:sz w:val="23"/>
          <w:szCs w:val="25"/>
          <w:rtl/>
        </w:rPr>
      </w:pPr>
    </w:p>
    <w:tbl>
      <w:tblPr>
        <w:tblStyle w:val="TableGrid13"/>
        <w:bidiVisual/>
        <w:tblW w:w="3645" w:type="pct"/>
        <w:jc w:val="center"/>
        <w:tblLook w:val="0420"/>
      </w:tblPr>
      <w:tblGrid>
        <w:gridCol w:w="933"/>
        <w:gridCol w:w="4763"/>
      </w:tblGrid>
      <w:tr w:rsidR="00380DA0" w:rsidRPr="00D83405" w:rsidTr="00380DA0">
        <w:trPr>
          <w:trHeight w:val="57"/>
          <w:jc w:val="center"/>
        </w:trPr>
        <w:tc>
          <w:tcPr>
            <w:tcW w:w="5000" w:type="pct"/>
            <w:gridSpan w:val="2"/>
            <w:tcBorders>
              <w:top w:val="nil"/>
              <w:left w:val="nil"/>
              <w:right w:val="nil"/>
            </w:tcBorders>
            <w:shd w:val="clear" w:color="auto" w:fill="auto"/>
            <w:vAlign w:val="center"/>
            <w:hideMark/>
          </w:tcPr>
          <w:p w:rsidR="00380DA0" w:rsidRPr="00D83405" w:rsidRDefault="00380DA0" w:rsidP="00380DA0">
            <w:pPr>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5) سير تاريخي و اكتساب فناوري در صنعت هواپيماسازي ايران [2و3]</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سال شروع</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hint="cs"/>
                <w:sz w:val="21"/>
                <w:szCs w:val="22"/>
                <w:rtl/>
              </w:rPr>
              <w:t>اقدامات انجام‌شده</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1292</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اولين پرواز هواپيما در ايران</w:t>
            </w:r>
            <w:r w:rsidRPr="00D83405">
              <w:rPr>
                <w:rFonts w:eastAsia="Times New Roman" w:hint="cs"/>
                <w:sz w:val="21"/>
                <w:szCs w:val="22"/>
                <w:rtl/>
              </w:rPr>
              <w:t xml:space="preserve"> (شروع بهره‌برداري)</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1301</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خريد اولين هواپيما از شركت يانكر</w:t>
            </w:r>
            <w:r w:rsidRPr="00D83405">
              <w:rPr>
                <w:rFonts w:eastAsia="Times New Roman" w:hint="cs"/>
                <w:sz w:val="21"/>
                <w:szCs w:val="22"/>
                <w:rtl/>
              </w:rPr>
              <w:t>ز</w:t>
            </w:r>
            <w:r w:rsidRPr="00D83405">
              <w:rPr>
                <w:rFonts w:eastAsia="Times New Roman"/>
                <w:sz w:val="21"/>
                <w:szCs w:val="22"/>
                <w:rtl/>
              </w:rPr>
              <w:t xml:space="preserve"> آلمان</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1315</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تأسيس كارخانجات نظامي هواپيماسازي در شاهين</w:t>
            </w:r>
            <w:r w:rsidRPr="00D83405">
              <w:rPr>
                <w:rFonts w:eastAsia="Times New Roman" w:hint="cs"/>
                <w:sz w:val="21"/>
                <w:szCs w:val="22"/>
                <w:rtl/>
              </w:rPr>
              <w:t>‌</w:t>
            </w:r>
            <w:r w:rsidRPr="00D83405">
              <w:rPr>
                <w:rFonts w:eastAsia="Times New Roman"/>
                <w:sz w:val="21"/>
                <w:szCs w:val="22"/>
                <w:rtl/>
              </w:rPr>
              <w:t>شهر</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1321</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تأسيس شركت هواپيمايي ايرانيان ايرويز</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1345</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تأسيس شركت هواپيمايي </w:t>
            </w:r>
            <w:r w:rsidRPr="00D83405">
              <w:rPr>
                <w:rFonts w:eastAsia="Times New Roman" w:hint="cs"/>
                <w:sz w:val="21"/>
                <w:szCs w:val="22"/>
                <w:rtl/>
              </w:rPr>
              <w:t xml:space="preserve">ملي </w:t>
            </w:r>
            <w:r w:rsidRPr="00D83405">
              <w:rPr>
                <w:rFonts w:eastAsia="Times New Roman"/>
                <w:sz w:val="21"/>
                <w:szCs w:val="22"/>
                <w:rtl/>
              </w:rPr>
              <w:t>ايران (هما)</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1345</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تأسيس مركز تعميرات و نگهداري هواپيماهاي نظامي</w:t>
            </w:r>
            <w:r w:rsidRPr="00D83405">
              <w:rPr>
                <w:rFonts w:eastAsia="Times New Roman" w:hint="cs"/>
                <w:sz w:val="21"/>
                <w:szCs w:val="22"/>
                <w:rtl/>
              </w:rPr>
              <w:t xml:space="preserve"> (صها)</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1362</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تأسيس هواپيماسازي هسا با قرارداد </w:t>
            </w:r>
            <w:r w:rsidRPr="00D83405">
              <w:rPr>
                <w:rFonts w:eastAsia="Times New Roman"/>
                <w:sz w:val="21"/>
                <w:szCs w:val="22"/>
              </w:rPr>
              <w:t>IR-140</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1365</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توليد هواپيما</w:t>
            </w:r>
            <w:r w:rsidRPr="00D83405">
              <w:rPr>
                <w:rFonts w:eastAsia="Times New Roman" w:hint="cs"/>
                <w:sz w:val="21"/>
                <w:szCs w:val="22"/>
                <w:rtl/>
              </w:rPr>
              <w:t>ها</w:t>
            </w:r>
            <w:r w:rsidRPr="00D83405">
              <w:rPr>
                <w:rFonts w:eastAsia="Times New Roman"/>
                <w:sz w:val="21"/>
                <w:szCs w:val="22"/>
                <w:rtl/>
              </w:rPr>
              <w:t>ي آموزشي</w:t>
            </w:r>
            <w:r w:rsidRPr="00D83405">
              <w:rPr>
                <w:rFonts w:eastAsia="Times New Roman" w:hint="cs"/>
                <w:sz w:val="21"/>
                <w:szCs w:val="22"/>
                <w:rtl/>
              </w:rPr>
              <w:t xml:space="preserve"> </w:t>
            </w:r>
            <w:r w:rsidRPr="00D83405">
              <w:rPr>
                <w:rFonts w:eastAsia="Times New Roman"/>
                <w:sz w:val="21"/>
                <w:szCs w:val="22"/>
              </w:rPr>
              <w:t>S-68</w:t>
            </w:r>
            <w:r w:rsidRPr="00D83405">
              <w:rPr>
                <w:rFonts w:eastAsia="Times New Roman" w:hint="cs"/>
                <w:sz w:val="21"/>
                <w:szCs w:val="22"/>
                <w:rtl/>
              </w:rPr>
              <w:t xml:space="preserve"> و </w:t>
            </w:r>
            <w:r w:rsidRPr="00D83405">
              <w:rPr>
                <w:rFonts w:eastAsia="Times New Roman"/>
                <w:sz w:val="21"/>
                <w:szCs w:val="22"/>
              </w:rPr>
              <w:t>PC-7</w:t>
            </w:r>
          </w:p>
        </w:tc>
      </w:tr>
      <w:tr w:rsidR="00380DA0" w:rsidRPr="00D83405" w:rsidTr="00380DA0">
        <w:trPr>
          <w:trHeight w:val="57"/>
          <w:jc w:val="center"/>
        </w:trPr>
        <w:tc>
          <w:tcPr>
            <w:tcW w:w="819"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1381</w:t>
            </w:r>
          </w:p>
        </w:tc>
        <w:tc>
          <w:tcPr>
            <w:tcW w:w="4181" w:type="pct"/>
            <w:shd w:val="clear" w:color="auto" w:fill="auto"/>
            <w:vAlign w:val="center"/>
            <w:hideMark/>
          </w:tcPr>
          <w:p w:rsidR="00380DA0" w:rsidRPr="00D83405" w:rsidRDefault="00380DA0" w:rsidP="00380DA0">
            <w:pPr>
              <w:jc w:val="center"/>
              <w:rPr>
                <w:rFonts w:eastAsia="Times New Roman"/>
                <w:sz w:val="21"/>
                <w:szCs w:val="22"/>
              </w:rPr>
            </w:pPr>
            <w:r w:rsidRPr="00D83405">
              <w:rPr>
                <w:rFonts w:eastAsia="Times New Roman"/>
                <w:sz w:val="21"/>
                <w:szCs w:val="22"/>
                <w:rtl/>
              </w:rPr>
              <w:t xml:space="preserve">تأسيس شركت مهندسي تعميرات هواپيمايي فارسكوه </w:t>
            </w:r>
            <w:r w:rsidRPr="00D83405">
              <w:rPr>
                <w:rFonts w:eastAsia="Times New Roman" w:hint="cs"/>
                <w:sz w:val="21"/>
                <w:szCs w:val="22"/>
                <w:rtl/>
              </w:rPr>
              <w:t>(</w:t>
            </w:r>
            <w:r w:rsidRPr="00D83405">
              <w:rPr>
                <w:rFonts w:eastAsia="Times New Roman"/>
                <w:sz w:val="21"/>
                <w:szCs w:val="22"/>
                <w:rtl/>
              </w:rPr>
              <w:t xml:space="preserve">تنها </w:t>
            </w:r>
            <w:r w:rsidRPr="00D83405">
              <w:rPr>
                <w:rFonts w:eastAsia="Times New Roman"/>
                <w:sz w:val="21"/>
                <w:szCs w:val="22"/>
              </w:rPr>
              <w:t>MRO</w:t>
            </w:r>
            <w:r w:rsidRPr="00D83405">
              <w:rPr>
                <w:rFonts w:eastAsia="Times New Roman"/>
                <w:sz w:val="21"/>
                <w:szCs w:val="22"/>
                <w:rtl/>
              </w:rPr>
              <w:t xml:space="preserve"> ايران با ساختار خصوصي</w:t>
            </w:r>
            <w:r w:rsidRPr="00D83405">
              <w:rPr>
                <w:rFonts w:eastAsia="Times New Roman" w:hint="cs"/>
                <w:sz w:val="21"/>
                <w:szCs w:val="22"/>
                <w:rtl/>
              </w:rPr>
              <w:t>)</w:t>
            </w:r>
          </w:p>
        </w:tc>
      </w:tr>
      <w:tr w:rsidR="00380DA0" w:rsidRPr="00D83405" w:rsidTr="00380DA0">
        <w:trPr>
          <w:trHeight w:val="57"/>
          <w:jc w:val="center"/>
        </w:trPr>
        <w:tc>
          <w:tcPr>
            <w:tcW w:w="819"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1390</w:t>
            </w:r>
          </w:p>
        </w:tc>
        <w:tc>
          <w:tcPr>
            <w:tcW w:w="4181"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ايجاد بخش تعميرات موتورهاي هوايي تحت پوشش شركت ماهان</w:t>
            </w:r>
          </w:p>
        </w:tc>
      </w:tr>
      <w:tr w:rsidR="00380DA0" w:rsidRPr="00D83405" w:rsidTr="00380DA0">
        <w:trPr>
          <w:trHeight w:val="57"/>
          <w:jc w:val="center"/>
        </w:trPr>
        <w:tc>
          <w:tcPr>
            <w:tcW w:w="819"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1397-1382</w:t>
            </w:r>
          </w:p>
        </w:tc>
        <w:tc>
          <w:tcPr>
            <w:tcW w:w="4181" w:type="pct"/>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توسعه تعميرات اساسي در شركت‌هاي فارسكو، ايران‌اير و ماهان</w:t>
            </w:r>
          </w:p>
        </w:tc>
      </w:tr>
      <w:tr w:rsidR="00380DA0" w:rsidRPr="00D83405" w:rsidTr="00C07CA4">
        <w:trPr>
          <w:trHeight w:val="57"/>
          <w:jc w:val="center"/>
        </w:trPr>
        <w:tc>
          <w:tcPr>
            <w:tcW w:w="819" w:type="pct"/>
            <w:tcBorders>
              <w:bottom w:val="single" w:sz="4" w:space="0" w:color="auto"/>
            </w:tcBorders>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1395</w:t>
            </w:r>
          </w:p>
        </w:tc>
        <w:tc>
          <w:tcPr>
            <w:tcW w:w="4181" w:type="pct"/>
            <w:tcBorders>
              <w:bottom w:val="single" w:sz="4" w:space="0" w:color="auto"/>
            </w:tcBorders>
            <w:shd w:val="clear" w:color="auto" w:fill="auto"/>
            <w:vAlign w:val="center"/>
          </w:tcPr>
          <w:p w:rsidR="00380DA0" w:rsidRPr="00D83405" w:rsidRDefault="00380DA0" w:rsidP="00380DA0">
            <w:pPr>
              <w:jc w:val="center"/>
              <w:rPr>
                <w:rFonts w:eastAsia="Times New Roman"/>
                <w:sz w:val="21"/>
                <w:szCs w:val="22"/>
                <w:rtl/>
              </w:rPr>
            </w:pPr>
            <w:r w:rsidRPr="00D83405">
              <w:rPr>
                <w:rFonts w:eastAsia="Times New Roman" w:hint="cs"/>
                <w:sz w:val="21"/>
                <w:szCs w:val="22"/>
                <w:rtl/>
              </w:rPr>
              <w:t>تأسيس شركت خصوصي تعميرات موتورهاي هوايي سپهر سامان</w:t>
            </w:r>
          </w:p>
        </w:tc>
      </w:tr>
      <w:tr w:rsidR="00C07CA4" w:rsidRPr="00D83405" w:rsidTr="00C07CA4">
        <w:trPr>
          <w:trHeight w:val="57"/>
          <w:jc w:val="center"/>
        </w:trPr>
        <w:tc>
          <w:tcPr>
            <w:tcW w:w="5000" w:type="pct"/>
            <w:gridSpan w:val="2"/>
            <w:tcBorders>
              <w:left w:val="nil"/>
              <w:bottom w:val="nil"/>
              <w:right w:val="nil"/>
            </w:tcBorders>
            <w:shd w:val="clear" w:color="auto" w:fill="auto"/>
            <w:vAlign w:val="center"/>
          </w:tcPr>
          <w:p w:rsidR="00C07CA4" w:rsidRPr="00D83405" w:rsidRDefault="00C07CA4" w:rsidP="00380DA0">
            <w:pPr>
              <w:jc w:val="center"/>
              <w:rPr>
                <w:rFonts w:eastAsia="Times New Roman"/>
                <w:sz w:val="13"/>
                <w:szCs w:val="14"/>
                <w:rtl/>
              </w:rPr>
            </w:pPr>
          </w:p>
        </w:tc>
      </w:tr>
    </w:tbl>
    <w:p w:rsidR="00A44283" w:rsidRPr="00D83405" w:rsidRDefault="00A44283" w:rsidP="002807B6">
      <w:pPr>
        <w:jc w:val="both"/>
        <w:rPr>
          <w:sz w:val="23"/>
          <w:szCs w:val="25"/>
          <w:rtl/>
        </w:rPr>
      </w:pPr>
      <w:r w:rsidRPr="00D83405">
        <w:rPr>
          <w:rFonts w:hint="cs"/>
          <w:sz w:val="23"/>
          <w:szCs w:val="25"/>
          <w:rtl/>
        </w:rPr>
        <w:t>مراحل انجام تحقيق به شرح ذيل بود:</w:t>
      </w:r>
    </w:p>
    <w:p w:rsidR="00A44283" w:rsidRPr="00D83405" w:rsidRDefault="00A44283" w:rsidP="00A44283">
      <w:pPr>
        <w:jc w:val="both"/>
        <w:rPr>
          <w:rFonts w:eastAsia="Times New Roman"/>
          <w:sz w:val="23"/>
          <w:szCs w:val="25"/>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بررسي تجربيات كشورها در حوزه هوانوردي و انتخاب كشورهاي مورد نظر (كشور-شركت)</w:t>
      </w:r>
    </w:p>
    <w:p w:rsidR="00A44283" w:rsidRPr="00D83405" w:rsidRDefault="00A44283" w:rsidP="00A44283">
      <w:pPr>
        <w:jc w:val="both"/>
        <w:rPr>
          <w:rFonts w:eastAsia="Times New Roman"/>
          <w:sz w:val="23"/>
          <w:szCs w:val="25"/>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w:t>
      </w:r>
      <w:r w:rsidRPr="00D83405">
        <w:rPr>
          <w:rFonts w:eastAsia="Calibri"/>
          <w:color w:val="000000"/>
          <w:sz w:val="23"/>
          <w:szCs w:val="25"/>
          <w:rtl/>
          <w:lang w:bidi="ar-SA"/>
        </w:rPr>
        <w:t>تحليل تاريخي و روند اكتساب فناوري و همپايي در كشورهاي منتخب</w:t>
      </w:r>
    </w:p>
    <w:p w:rsidR="00A44283" w:rsidRPr="00D83405" w:rsidRDefault="00A44283" w:rsidP="00A44283">
      <w:pPr>
        <w:jc w:val="both"/>
        <w:rPr>
          <w:rFonts w:eastAsia="Times New Roman"/>
          <w:sz w:val="23"/>
          <w:szCs w:val="25"/>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w:t>
      </w:r>
      <w:r w:rsidRPr="00D83405">
        <w:rPr>
          <w:rFonts w:eastAsia="Calibri"/>
          <w:color w:val="000000"/>
          <w:sz w:val="23"/>
          <w:szCs w:val="25"/>
          <w:rtl/>
          <w:lang w:bidi="ar-SA"/>
        </w:rPr>
        <w:t>تحليل كيفي و مطالعه تطبيقي بر اساس تحليل محتواي اسناد</w:t>
      </w:r>
      <w:r w:rsidRPr="00D83405">
        <w:rPr>
          <w:rFonts w:eastAsia="Calibri" w:hint="cs"/>
          <w:color w:val="000000"/>
          <w:sz w:val="23"/>
          <w:szCs w:val="25"/>
          <w:rtl/>
          <w:lang w:bidi="ar-SA"/>
        </w:rPr>
        <w:t xml:space="preserve"> (مطالعه چندموردي)</w:t>
      </w:r>
    </w:p>
    <w:p w:rsidR="00A44283" w:rsidRPr="00D83405" w:rsidRDefault="00A44283" w:rsidP="00A44283">
      <w:pPr>
        <w:jc w:val="both"/>
        <w:rPr>
          <w:rFonts w:eastAsia="Calibri"/>
          <w:color w:val="000000"/>
          <w:sz w:val="23"/>
          <w:szCs w:val="25"/>
          <w:lang w:bidi="ar-SA"/>
        </w:rPr>
      </w:pPr>
      <w:r w:rsidRPr="00D83405">
        <w:rPr>
          <w:rFonts w:eastAsia="Calibri" w:hint="cs"/>
          <w:color w:val="000000"/>
          <w:sz w:val="23"/>
          <w:szCs w:val="25"/>
        </w:rPr>
        <w:lastRenderedPageBreak/>
        <w:sym w:font="Wingdings" w:char="F03F"/>
      </w:r>
      <w:r w:rsidRPr="00D83405">
        <w:rPr>
          <w:rFonts w:eastAsia="Calibri" w:hint="cs"/>
          <w:color w:val="000000"/>
          <w:sz w:val="23"/>
          <w:szCs w:val="25"/>
          <w:rtl/>
        </w:rPr>
        <w:t xml:space="preserve"> </w:t>
      </w:r>
      <w:r w:rsidRPr="00D83405">
        <w:rPr>
          <w:rFonts w:eastAsia="Calibri"/>
          <w:color w:val="000000"/>
          <w:sz w:val="23"/>
          <w:szCs w:val="25"/>
          <w:rtl/>
          <w:lang w:bidi="ar-SA"/>
        </w:rPr>
        <w:t>شناسايي اقدامات قابليت‌ساز در كشورهاي منتخب</w:t>
      </w:r>
    </w:p>
    <w:p w:rsidR="00A44283" w:rsidRPr="00D83405" w:rsidRDefault="00A44283" w:rsidP="00A44283">
      <w:pPr>
        <w:jc w:val="both"/>
        <w:rPr>
          <w:rFonts w:eastAsia="Calibri"/>
          <w:color w:val="000000"/>
          <w:sz w:val="23"/>
          <w:szCs w:val="25"/>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w:t>
      </w:r>
      <w:r w:rsidRPr="00D83405">
        <w:rPr>
          <w:rFonts w:eastAsia="Calibri"/>
          <w:color w:val="000000"/>
          <w:sz w:val="23"/>
          <w:szCs w:val="25"/>
          <w:rtl/>
          <w:lang w:bidi="ar-SA"/>
        </w:rPr>
        <w:t>جمع‌بندي تطبيقي بر اساس تجربه كشورها</w:t>
      </w:r>
    </w:p>
    <w:p w:rsidR="00A44283" w:rsidRPr="00D83405" w:rsidRDefault="00A44283" w:rsidP="00A44283">
      <w:pPr>
        <w:jc w:val="both"/>
        <w:rPr>
          <w:rFonts w:eastAsia="Calibri"/>
          <w:color w:val="000000"/>
          <w:sz w:val="23"/>
          <w:szCs w:val="25"/>
          <w:rtl/>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w:t>
      </w:r>
      <w:r w:rsidRPr="00D83405">
        <w:rPr>
          <w:rFonts w:eastAsia="Calibri" w:hint="cs"/>
          <w:color w:val="000000"/>
          <w:sz w:val="23"/>
          <w:szCs w:val="25"/>
          <w:rtl/>
          <w:lang w:bidi="ar-SA"/>
        </w:rPr>
        <w:t>ا</w:t>
      </w:r>
      <w:r w:rsidRPr="00D83405">
        <w:rPr>
          <w:rFonts w:eastAsia="Calibri"/>
          <w:color w:val="000000"/>
          <w:sz w:val="23"/>
          <w:szCs w:val="25"/>
          <w:rtl/>
          <w:lang w:bidi="ar-SA"/>
        </w:rPr>
        <w:t>رائه مدل همپايي متناسب شرايط ايران</w:t>
      </w:r>
    </w:p>
    <w:p w:rsidR="00A44283" w:rsidRPr="00D83405" w:rsidRDefault="00A44283" w:rsidP="00A44283">
      <w:pPr>
        <w:jc w:val="both"/>
        <w:rPr>
          <w:rFonts w:eastAsia="Calibri"/>
          <w:color w:val="000000"/>
          <w:sz w:val="23"/>
          <w:szCs w:val="25"/>
          <w:lang w:bidi="ar-SA"/>
        </w:rPr>
      </w:pPr>
      <w:r w:rsidRPr="00D83405">
        <w:rPr>
          <w:rFonts w:eastAsia="Calibri" w:hint="cs"/>
          <w:color w:val="000000"/>
          <w:sz w:val="23"/>
          <w:szCs w:val="25"/>
        </w:rPr>
        <w:sym w:font="Wingdings" w:char="F03F"/>
      </w:r>
      <w:r w:rsidRPr="00D83405">
        <w:rPr>
          <w:rFonts w:eastAsia="Calibri" w:hint="cs"/>
          <w:color w:val="000000"/>
          <w:sz w:val="23"/>
          <w:szCs w:val="25"/>
          <w:rtl/>
        </w:rPr>
        <w:t xml:space="preserve"> </w:t>
      </w:r>
      <w:r w:rsidRPr="00D83405">
        <w:rPr>
          <w:rFonts w:eastAsia="Calibri" w:hint="cs"/>
          <w:color w:val="000000"/>
          <w:sz w:val="23"/>
          <w:szCs w:val="25"/>
          <w:rtl/>
          <w:lang w:bidi="ar-SA"/>
        </w:rPr>
        <w:t>ارائه دلالت‌هاي راهبردي براي عملياتي كردن مدل</w:t>
      </w:r>
    </w:p>
    <w:p w:rsidR="00A44283" w:rsidRPr="00D83405" w:rsidRDefault="00A44283" w:rsidP="00A44283">
      <w:pPr>
        <w:jc w:val="both"/>
        <w:rPr>
          <w:sz w:val="23"/>
          <w:szCs w:val="25"/>
          <w:rtl/>
        </w:rPr>
      </w:pPr>
      <w:r w:rsidRPr="00D83405">
        <w:rPr>
          <w:rFonts w:hint="cs"/>
          <w:sz w:val="23"/>
          <w:szCs w:val="25"/>
          <w:rtl/>
        </w:rPr>
        <w:t xml:space="preserve">با توجه به رقابت شديد توليدكنندگان </w:t>
      </w:r>
      <w:r w:rsidRPr="00D83405">
        <w:rPr>
          <w:sz w:val="23"/>
          <w:szCs w:val="25"/>
        </w:rPr>
        <w:t>OEM</w:t>
      </w:r>
      <w:r w:rsidRPr="00D83405">
        <w:rPr>
          <w:rFonts w:hint="cs"/>
          <w:sz w:val="23"/>
          <w:szCs w:val="25"/>
          <w:rtl/>
        </w:rPr>
        <w:t xml:space="preserve"> با يكديگر طبيعي است كه هر كدام به دنبال اختصاص بخشي از بازار جهاني به خود هستند و كانادا در اين موضوع بر توليد جت‌هاي شخصي و تجاري پرسرعتي مانند </w:t>
      </w:r>
      <w:r w:rsidRPr="00D83405">
        <w:rPr>
          <w:sz w:val="23"/>
          <w:szCs w:val="25"/>
        </w:rPr>
        <w:t>challenger 300/600</w:t>
      </w:r>
      <w:r w:rsidRPr="00D83405">
        <w:rPr>
          <w:rFonts w:hint="cs"/>
          <w:sz w:val="23"/>
          <w:szCs w:val="25"/>
          <w:rtl/>
        </w:rPr>
        <w:t xml:space="preserve"> و </w:t>
      </w:r>
      <w:r w:rsidRPr="00D83405">
        <w:rPr>
          <w:sz w:val="23"/>
          <w:szCs w:val="25"/>
        </w:rPr>
        <w:t>Global Express</w:t>
      </w:r>
      <w:r w:rsidRPr="00D83405">
        <w:rPr>
          <w:rFonts w:hint="cs"/>
          <w:sz w:val="23"/>
          <w:szCs w:val="25"/>
          <w:rtl/>
        </w:rPr>
        <w:t xml:space="preserve"> تمركز نموده و نسبتاً هم موفق بوده است. در اين روند بمباردير جت </w:t>
      </w:r>
      <w:r w:rsidRPr="00D83405">
        <w:rPr>
          <w:sz w:val="23"/>
          <w:szCs w:val="25"/>
        </w:rPr>
        <w:t xml:space="preserve">challenger </w:t>
      </w:r>
      <w:r w:rsidRPr="00D83405">
        <w:rPr>
          <w:rFonts w:hint="cs"/>
          <w:sz w:val="23"/>
          <w:szCs w:val="25"/>
          <w:rtl/>
        </w:rPr>
        <w:t xml:space="preserve"> را مبنا قرار داده و به توسعه و طراحي مدل‌هاي جديد جت‌هاي تجاري پرداخت.</w:t>
      </w:r>
    </w:p>
    <w:p w:rsidR="00A44283" w:rsidRPr="00D83405" w:rsidRDefault="00A44283" w:rsidP="00A44283">
      <w:pPr>
        <w:jc w:val="both"/>
        <w:rPr>
          <w:sz w:val="23"/>
          <w:szCs w:val="25"/>
          <w:rtl/>
        </w:rPr>
      </w:pPr>
      <w:r w:rsidRPr="00D83405">
        <w:rPr>
          <w:rFonts w:hint="cs"/>
          <w:sz w:val="23"/>
          <w:szCs w:val="25"/>
          <w:rtl/>
        </w:rPr>
        <w:t xml:space="preserve">امبراير در بخشي از بازار متمركز شده كه با هواپيماهاي 50 تا 150نفره رقابت مي‌كند و در اين ميان با توليد </w:t>
      </w:r>
      <w:r w:rsidRPr="00D83405">
        <w:rPr>
          <w:sz w:val="23"/>
          <w:szCs w:val="25"/>
        </w:rPr>
        <w:t>EB-130/145</w:t>
      </w:r>
      <w:r w:rsidRPr="00D83405">
        <w:rPr>
          <w:rFonts w:hint="cs"/>
          <w:sz w:val="23"/>
          <w:szCs w:val="25"/>
          <w:rtl/>
        </w:rPr>
        <w:t xml:space="preserve">، </w:t>
      </w:r>
      <w:r w:rsidRPr="00D83405">
        <w:rPr>
          <w:sz w:val="23"/>
          <w:szCs w:val="25"/>
        </w:rPr>
        <w:t>EB-170/175</w:t>
      </w:r>
      <w:r w:rsidRPr="00D83405">
        <w:rPr>
          <w:rFonts w:hint="cs"/>
          <w:sz w:val="23"/>
          <w:szCs w:val="25"/>
          <w:rtl/>
        </w:rPr>
        <w:t xml:space="preserve"> و </w:t>
      </w:r>
      <w:r w:rsidRPr="00D83405">
        <w:rPr>
          <w:sz w:val="23"/>
          <w:szCs w:val="25"/>
        </w:rPr>
        <w:t>EB-190/195</w:t>
      </w:r>
      <w:r w:rsidRPr="00D83405">
        <w:rPr>
          <w:rFonts w:hint="cs"/>
          <w:sz w:val="23"/>
          <w:szCs w:val="25"/>
          <w:rtl/>
        </w:rPr>
        <w:t xml:space="preserve"> با بوئينگ 737 و ايرباس‌هاي 319 و 318 رقابت مي‌كند و توليد امبرائر </w:t>
      </w:r>
      <w:r w:rsidRPr="00D83405">
        <w:rPr>
          <w:sz w:val="23"/>
          <w:szCs w:val="25"/>
        </w:rPr>
        <w:t>EB-170/175</w:t>
      </w:r>
      <w:r w:rsidRPr="00D83405">
        <w:rPr>
          <w:rFonts w:hint="cs"/>
          <w:sz w:val="23"/>
          <w:szCs w:val="25"/>
          <w:rtl/>
        </w:rPr>
        <w:t xml:space="preserve"> سبب شد كه توليد </w:t>
      </w:r>
      <w:r w:rsidRPr="00D83405">
        <w:rPr>
          <w:sz w:val="23"/>
          <w:szCs w:val="25"/>
        </w:rPr>
        <w:t>MD</w:t>
      </w:r>
      <w:r w:rsidRPr="00D83405">
        <w:rPr>
          <w:rFonts w:hint="cs"/>
          <w:sz w:val="23"/>
          <w:szCs w:val="25"/>
          <w:rtl/>
        </w:rPr>
        <w:t xml:space="preserve"> سري 80 در كارخانه مك دونالد داگلاس آمريكا متوقف شود.</w:t>
      </w:r>
    </w:p>
    <w:p w:rsidR="00A44283" w:rsidRPr="00D83405" w:rsidRDefault="00A44283" w:rsidP="00A44283">
      <w:pPr>
        <w:jc w:val="both"/>
        <w:rPr>
          <w:sz w:val="23"/>
          <w:szCs w:val="25"/>
          <w:rtl/>
        </w:rPr>
      </w:pPr>
      <w:r w:rsidRPr="00D83405">
        <w:rPr>
          <w:rFonts w:hint="cs"/>
          <w:sz w:val="23"/>
          <w:szCs w:val="25"/>
          <w:rtl/>
        </w:rPr>
        <w:t xml:space="preserve">چين با توجه به بازار بزرگ داخلي خود به دنبال توليد هواپيماهايي است كه در مرحله اول نياز داخلي خود را برطرف كند و بر اين اساس توليد </w:t>
      </w:r>
      <w:r w:rsidRPr="00D83405">
        <w:rPr>
          <w:sz w:val="23"/>
          <w:szCs w:val="25"/>
        </w:rPr>
        <w:t>C919</w:t>
      </w:r>
      <w:r w:rsidRPr="00D83405">
        <w:rPr>
          <w:rFonts w:hint="cs"/>
          <w:sz w:val="23"/>
          <w:szCs w:val="25"/>
          <w:rtl/>
        </w:rPr>
        <w:t xml:space="preserve"> و </w:t>
      </w:r>
      <w:r w:rsidRPr="00D83405">
        <w:rPr>
          <w:sz w:val="23"/>
          <w:szCs w:val="25"/>
        </w:rPr>
        <w:t>ARJ21</w:t>
      </w:r>
      <w:r w:rsidRPr="00D83405">
        <w:rPr>
          <w:rFonts w:hint="cs"/>
          <w:sz w:val="23"/>
          <w:szCs w:val="25"/>
          <w:rtl/>
        </w:rPr>
        <w:t xml:space="preserve"> با همكاري بمباردير كانادا را در برنامه دارد و قرار است اين هواپيما در سال 2024 در خطوط هوايي چين پرواز كند.</w:t>
      </w:r>
    </w:p>
    <w:p w:rsidR="00A44283" w:rsidRPr="00D83405" w:rsidRDefault="00A44283" w:rsidP="00A44283">
      <w:pPr>
        <w:jc w:val="both"/>
        <w:rPr>
          <w:sz w:val="23"/>
          <w:szCs w:val="25"/>
          <w:rtl/>
        </w:rPr>
      </w:pPr>
      <w:r w:rsidRPr="00D83405">
        <w:rPr>
          <w:rFonts w:hint="cs"/>
          <w:sz w:val="23"/>
          <w:szCs w:val="25"/>
          <w:rtl/>
        </w:rPr>
        <w:t xml:space="preserve">سياست ژاپن بر خلاف ساير كشورها تمركز بر قطعه‌سازي و ورود به فناوري‌هاي نو مانند كامپوزيت است و از اين طريق اهداف اقتصادي خود را دنبال مي‌كند. با شروع كار از قطعه‌سازي و ايجاد قابليت ساخت در حد اعلاء توانست قراردادهاي برون‌سپاري زيادي را از شركت‌هاي معتبر به ويژه بوئينگ و ايرباس گرفته و از اين رهگذر درآمدهاي سنگين چندين ميليارد دلاري را به خود اختصاص دهد. در سايه اين توانمندي و با حمايت كامل دولت از بخش خصوصي (مثلاً پرداخت وام كم‌بهره درازمدت </w:t>
      </w:r>
      <w:r w:rsidRPr="00D83405">
        <w:rPr>
          <w:sz w:val="23"/>
          <w:szCs w:val="25"/>
        </w:rPr>
        <w:t>3B$</w:t>
      </w:r>
      <w:r w:rsidRPr="00D83405">
        <w:rPr>
          <w:rFonts w:hint="cs"/>
          <w:sz w:val="23"/>
          <w:szCs w:val="25"/>
          <w:rtl/>
        </w:rPr>
        <w:t xml:space="preserve"> به كنسرسيوم ميتسوبيشي، كاوازاكي و فوجي در ابتداي كار) به طراحي و توليد هواپيماي 50نفره </w:t>
      </w:r>
      <w:r w:rsidRPr="00D83405">
        <w:rPr>
          <w:sz w:val="23"/>
          <w:szCs w:val="25"/>
        </w:rPr>
        <w:t>MRJ</w:t>
      </w:r>
      <w:r w:rsidRPr="00D83405">
        <w:rPr>
          <w:rFonts w:hint="cs"/>
          <w:sz w:val="23"/>
          <w:szCs w:val="25"/>
          <w:rtl/>
        </w:rPr>
        <w:t xml:space="preserve"> نيز رسيد كه موفقيت بزرگي محسوب مي‌شود. اين هواپيما در سال 2020 در خطوط هوايي ژاپن و ساير ايرلاين‌ها پرواز خواهد كرد.</w:t>
      </w:r>
    </w:p>
    <w:p w:rsidR="00A44283" w:rsidRPr="00D83405" w:rsidRDefault="00A44283" w:rsidP="00A44283">
      <w:pPr>
        <w:jc w:val="both"/>
        <w:rPr>
          <w:sz w:val="23"/>
          <w:szCs w:val="25"/>
          <w:rtl/>
        </w:rPr>
      </w:pPr>
      <w:r w:rsidRPr="00D83405">
        <w:rPr>
          <w:rFonts w:hint="cs"/>
          <w:sz w:val="23"/>
          <w:szCs w:val="25"/>
          <w:rtl/>
        </w:rPr>
        <w:t>در بحث ساخت هواپيما پروژه‌هاي قابل توجهي مانند ساخت جنگنده‌هاي صاعقه 1 و 2، قاهر، كوثر88  و ... در ايران انجام شده و ادامه دارد كه چون بحث ما ساخت هواپيماي مسافري است از ورود به آنها صرف‌نظر كرده‌ايم. بديهي است اين پروژه‌ها قابليت‌ساز بوده و توانمندي بسيار خوبي است.</w:t>
      </w:r>
    </w:p>
    <w:p w:rsidR="00967187" w:rsidRPr="00D83405" w:rsidRDefault="00967187" w:rsidP="00A44283">
      <w:pPr>
        <w:jc w:val="both"/>
        <w:rPr>
          <w:sz w:val="23"/>
          <w:szCs w:val="25"/>
          <w:rtl/>
        </w:rPr>
      </w:pPr>
    </w:p>
    <w:p w:rsidR="00A44283" w:rsidRPr="00D83405" w:rsidRDefault="00A44283" w:rsidP="002807B6">
      <w:pPr>
        <w:jc w:val="both"/>
        <w:rPr>
          <w:b/>
          <w:bCs/>
          <w:sz w:val="25"/>
          <w:szCs w:val="25"/>
          <w:rtl/>
        </w:rPr>
      </w:pPr>
      <w:r w:rsidRPr="00D83405">
        <w:rPr>
          <w:rFonts w:hint="cs"/>
          <w:b/>
          <w:bCs/>
          <w:sz w:val="25"/>
          <w:szCs w:val="25"/>
          <w:rtl/>
        </w:rPr>
        <w:t>4- يافته‌ها</w:t>
      </w:r>
    </w:p>
    <w:p w:rsidR="00A44283" w:rsidRPr="00D83405" w:rsidRDefault="00A44283" w:rsidP="00A44283">
      <w:pPr>
        <w:jc w:val="both"/>
        <w:outlineLvl w:val="0"/>
        <w:rPr>
          <w:sz w:val="23"/>
          <w:szCs w:val="25"/>
          <w:rtl/>
        </w:rPr>
      </w:pPr>
      <w:r w:rsidRPr="00D83405">
        <w:rPr>
          <w:rFonts w:hint="cs"/>
          <w:sz w:val="23"/>
          <w:szCs w:val="25"/>
          <w:rtl/>
        </w:rPr>
        <w:t xml:space="preserve">رسيدن به فناوري ساخت هواپيما با روش‌هاي معمول و تنها از يك مسير به دليل پيچيدگي بسيار بالاي آن هرگز عقلاني نبوده و عملي هم نمي‌باشد. به همين دليل ملاحظه مي‌شود كه تمامي كشورهايي كه به دنبال اكتساب فناوري اين كالا بودند بدون استثناء از يك مسير وارد نشدند. هر گاه هم كشوري تنها با تكيه بر يك مسير مثلاً توليد تحت ليسانس وارد اين مقوله شده يا شكست خورده و يا از ميانه راه به اصلاح مسير پرداخته مانند چيني‌ها كه بيش از دو دهه به توليد تحت ليسانس شوروي سابق ادامه دادند و ظرفيت توليدي بالايي هم فراهم كردند ولي به مجرد فروپاشي شوروي توليد آنها متوقف شد و ظرف 15 سال ظرفيت آنها به كمتر از 10% </w:t>
      </w:r>
      <w:r w:rsidRPr="00D83405">
        <w:rPr>
          <w:rFonts w:hint="cs"/>
          <w:sz w:val="23"/>
          <w:szCs w:val="25"/>
          <w:rtl/>
        </w:rPr>
        <w:lastRenderedPageBreak/>
        <w:t>كاهش يافت. همانطور كه در بالا بيان شد اكتساب فناوري پيش‌نياز همپايي فناوري است و ما در اين پژوهش ضمن مطالعه تطبيقي كشورهاي هدف و بررسي سير تاريخي آنها اقدامات قابليت‌ساز كشورهاي هدف را شناسايي كرديه‌ايم كه در جدول 6 آمده است.</w:t>
      </w:r>
    </w:p>
    <w:tbl>
      <w:tblPr>
        <w:tblStyle w:val="TableGrid32"/>
        <w:bidiVisual/>
        <w:tblW w:w="4620" w:type="pct"/>
        <w:jc w:val="center"/>
        <w:tblLook w:val="04A0"/>
      </w:tblPr>
      <w:tblGrid>
        <w:gridCol w:w="551"/>
        <w:gridCol w:w="3568"/>
        <w:gridCol w:w="501"/>
        <w:gridCol w:w="687"/>
        <w:gridCol w:w="596"/>
        <w:gridCol w:w="637"/>
        <w:gridCol w:w="679"/>
      </w:tblGrid>
      <w:tr w:rsidR="00967187" w:rsidRPr="00D83405" w:rsidTr="00967187">
        <w:trPr>
          <w:trHeight w:val="57"/>
          <w:jc w:val="center"/>
        </w:trPr>
        <w:tc>
          <w:tcPr>
            <w:tcW w:w="5000" w:type="pct"/>
            <w:gridSpan w:val="7"/>
            <w:tcBorders>
              <w:top w:val="nil"/>
              <w:left w:val="nil"/>
              <w:right w:val="nil"/>
            </w:tcBorders>
            <w:shd w:val="clear" w:color="auto" w:fill="auto"/>
            <w:vAlign w:val="center"/>
          </w:tcPr>
          <w:p w:rsidR="00967187" w:rsidRPr="00D83405" w:rsidRDefault="00967187" w:rsidP="00967187">
            <w:pPr>
              <w:spacing w:before="120"/>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6) تطبيق اقدامات قابليت‌ساز در كشورهاي هدف</w:t>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رديف</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اقدامات قابليت‌ساز</w:t>
            </w:r>
          </w:p>
        </w:tc>
        <w:tc>
          <w:tcPr>
            <w:tcW w:w="347"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چين</w:t>
            </w:r>
          </w:p>
        </w:tc>
        <w:tc>
          <w:tcPr>
            <w:tcW w:w="476"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ژاپن</w:t>
            </w:r>
          </w:p>
        </w:tc>
        <w:tc>
          <w:tcPr>
            <w:tcW w:w="413"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برزيل</w:t>
            </w:r>
          </w:p>
        </w:tc>
        <w:tc>
          <w:tcPr>
            <w:tcW w:w="44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كانادا</w:t>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ايران</w:t>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قراردادهاي تحت ليسانس</w:t>
            </w:r>
          </w:p>
        </w:tc>
        <w:tc>
          <w:tcPr>
            <w:tcW w:w="347"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rtl/>
              </w:rPr>
            </w:pP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2</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 xml:space="preserve">قرارداد ساخت قطعات موتور با </w:t>
            </w:r>
            <w:r w:rsidRPr="00D83405">
              <w:rPr>
                <w:rFonts w:eastAsia="Times New Roman"/>
                <w:sz w:val="21"/>
                <w:szCs w:val="22"/>
              </w:rPr>
              <w:t>OEM</w:t>
            </w:r>
            <w:r w:rsidRPr="00D83405">
              <w:rPr>
                <w:rFonts w:eastAsia="Times New Roman" w:hint="cs"/>
                <w:sz w:val="21"/>
                <w:szCs w:val="22"/>
                <w:rtl/>
              </w:rPr>
              <w:t>ها</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3</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خريد ماشين‌آلات پيشرفته و آموزش‌هاي مربوطه</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4</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 xml:space="preserve">انعقاد قراردادهاي </w:t>
            </w:r>
            <w:r w:rsidRPr="00D83405">
              <w:rPr>
                <w:rFonts w:eastAsia="Times New Roman"/>
                <w:sz w:val="21"/>
                <w:szCs w:val="22"/>
              </w:rPr>
              <w:t>offset</w:t>
            </w:r>
            <w:r w:rsidRPr="00D83405">
              <w:rPr>
                <w:rFonts w:eastAsia="Times New Roman" w:hint="cs"/>
                <w:sz w:val="21"/>
                <w:szCs w:val="22"/>
                <w:rtl/>
              </w:rPr>
              <w:t xml:space="preserve"> با سازندگان اصلي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5</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قرارداد مونتاژ نهايي با سازندگان اصلي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6</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ايجاد شبكه‌هاي تحقيقاتي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7</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ايجاد مركز تحقيقات طراحي هواپيمايي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8</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ايجاد وزارت مستقل هوايي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سازمان</w:t>
            </w:r>
          </w:p>
        </w:tc>
        <w:tc>
          <w:tcPr>
            <w:tcW w:w="413"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شركت</w:t>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سازمان</w:t>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9</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انعقاد قراردادهاي برون‌سپاري مستقل توسط شركت‌ها</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10</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امضاء قراردادهاي انتقال فناوري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11</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قراردادهاي سرمايه‌گذاري خارجي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rtl/>
              </w:rPr>
            </w:pPr>
          </w:p>
        </w:tc>
        <w:tc>
          <w:tcPr>
            <w:tcW w:w="413" w:type="pct"/>
            <w:shd w:val="clear" w:color="auto" w:fill="auto"/>
            <w:vAlign w:val="center"/>
          </w:tcPr>
          <w:p w:rsidR="00967187" w:rsidRPr="00D83405" w:rsidRDefault="00967187" w:rsidP="00967187">
            <w:pPr>
              <w:jc w:val="center"/>
              <w:rPr>
                <w:rFonts w:eastAsia="Times New Roman"/>
                <w:sz w:val="21"/>
                <w:szCs w:val="22"/>
                <w:rtl/>
              </w:rPr>
            </w:pP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12</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توليد هواپيماي بومي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13</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تأسيس دانشگاه هوايي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14</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توجه به صادرات</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15</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سياست تمركز بر ساخت جنگنده</w:t>
            </w:r>
          </w:p>
        </w:tc>
        <w:tc>
          <w:tcPr>
            <w:tcW w:w="347" w:type="pct"/>
            <w:shd w:val="clear" w:color="auto" w:fill="auto"/>
            <w:vAlign w:val="center"/>
          </w:tcPr>
          <w:p w:rsidR="00967187" w:rsidRPr="00D83405" w:rsidRDefault="00967187" w:rsidP="00967187">
            <w:pPr>
              <w:jc w:val="center"/>
              <w:rPr>
                <w:rFonts w:eastAsia="Times New Roman"/>
                <w:sz w:val="21"/>
                <w:szCs w:val="22"/>
                <w:rtl/>
              </w:rPr>
            </w:pP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rtl/>
              </w:rPr>
            </w:pP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16</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حمايت دولت و اعطاء تسهيلات</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17</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تأسيس شركت هواپيماسازي</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18</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خصوصي‌سازي</w:t>
            </w:r>
          </w:p>
        </w:tc>
        <w:tc>
          <w:tcPr>
            <w:tcW w:w="347" w:type="pct"/>
            <w:shd w:val="clear" w:color="auto" w:fill="auto"/>
            <w:vAlign w:val="center"/>
          </w:tcPr>
          <w:p w:rsidR="00967187" w:rsidRPr="00D83405" w:rsidRDefault="00967187" w:rsidP="00967187">
            <w:pPr>
              <w:jc w:val="center"/>
              <w:rPr>
                <w:rFonts w:eastAsia="Times New Roman"/>
                <w:sz w:val="21"/>
                <w:szCs w:val="22"/>
                <w:rtl/>
              </w:rPr>
            </w:pP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19</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حمايت كامل دولت از بخش خصوصي و ريسك‌پذيري</w:t>
            </w:r>
          </w:p>
        </w:tc>
        <w:tc>
          <w:tcPr>
            <w:tcW w:w="347" w:type="pct"/>
            <w:shd w:val="clear" w:color="auto" w:fill="auto"/>
            <w:vAlign w:val="center"/>
          </w:tcPr>
          <w:p w:rsidR="00967187" w:rsidRPr="00D83405" w:rsidRDefault="00967187" w:rsidP="00967187">
            <w:pPr>
              <w:jc w:val="center"/>
              <w:rPr>
                <w:rFonts w:eastAsia="Times New Roman"/>
                <w:sz w:val="21"/>
                <w:szCs w:val="22"/>
                <w:rtl/>
              </w:rPr>
            </w:pP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20</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توليد بالگرد</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rtl/>
              </w:rPr>
            </w:pPr>
          </w:p>
        </w:tc>
        <w:tc>
          <w:tcPr>
            <w:tcW w:w="413" w:type="pct"/>
            <w:shd w:val="clear" w:color="auto" w:fill="auto"/>
            <w:vAlign w:val="center"/>
          </w:tcPr>
          <w:p w:rsidR="00967187" w:rsidRPr="00D83405" w:rsidRDefault="00967187" w:rsidP="00967187">
            <w:pPr>
              <w:jc w:val="center"/>
              <w:rPr>
                <w:rFonts w:eastAsia="Times New Roman"/>
                <w:sz w:val="21"/>
                <w:szCs w:val="22"/>
                <w:rtl/>
              </w:rPr>
            </w:pP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21</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حذف تعرفه‌هاي واردات و صادرات</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Pr>
              <w:sym w:font="Wingdings" w:char="F0FC"/>
            </w:r>
          </w:p>
        </w:tc>
        <w:tc>
          <w:tcPr>
            <w:tcW w:w="44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1"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r>
      <w:tr w:rsidR="00967187" w:rsidRPr="00D83405" w:rsidTr="00967187">
        <w:trPr>
          <w:trHeight w:val="57"/>
          <w:jc w:val="center"/>
        </w:trPr>
        <w:tc>
          <w:tcPr>
            <w:tcW w:w="382"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22</w:t>
            </w:r>
          </w:p>
        </w:tc>
        <w:tc>
          <w:tcPr>
            <w:tcW w:w="2471" w:type="pct"/>
            <w:shd w:val="clear" w:color="auto" w:fill="auto"/>
            <w:vAlign w:val="center"/>
          </w:tcPr>
          <w:p w:rsidR="00967187" w:rsidRPr="00D83405" w:rsidRDefault="00967187" w:rsidP="00967187">
            <w:pPr>
              <w:jc w:val="center"/>
              <w:rPr>
                <w:rFonts w:eastAsia="Times New Roman"/>
                <w:sz w:val="21"/>
                <w:szCs w:val="22"/>
                <w:rtl/>
              </w:rPr>
            </w:pPr>
            <w:r w:rsidRPr="00D83405">
              <w:rPr>
                <w:rFonts w:eastAsia="Times New Roman" w:hint="cs"/>
                <w:sz w:val="21"/>
                <w:szCs w:val="22"/>
                <w:rtl/>
              </w:rPr>
              <w:t>اعطاء تسهيلات كم‌بهره توسط دولت</w:t>
            </w:r>
          </w:p>
        </w:tc>
        <w:tc>
          <w:tcPr>
            <w:tcW w:w="347"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76" w:type="pct"/>
            <w:shd w:val="clear" w:color="auto" w:fill="auto"/>
            <w:vAlign w:val="center"/>
          </w:tcPr>
          <w:p w:rsidR="00967187" w:rsidRPr="00D83405" w:rsidRDefault="00967187" w:rsidP="00967187">
            <w:pPr>
              <w:jc w:val="center"/>
              <w:rPr>
                <w:rFonts w:eastAsia="Times New Roman"/>
                <w:sz w:val="21"/>
                <w:szCs w:val="22"/>
                <w:lang w:bidi="fa-IR"/>
              </w:rPr>
            </w:pPr>
            <w:r w:rsidRPr="00D83405">
              <w:rPr>
                <w:rFonts w:eastAsia="Times New Roman" w:hint="cs"/>
                <w:sz w:val="21"/>
                <w:szCs w:val="22"/>
              </w:rPr>
              <w:sym w:font="Wingdings" w:char="F0FC"/>
            </w:r>
          </w:p>
        </w:tc>
        <w:tc>
          <w:tcPr>
            <w:tcW w:w="413" w:type="pct"/>
            <w:shd w:val="clear" w:color="auto" w:fill="auto"/>
            <w:vAlign w:val="center"/>
          </w:tcPr>
          <w:p w:rsidR="00967187" w:rsidRPr="00D83405" w:rsidRDefault="00967187" w:rsidP="00967187">
            <w:pPr>
              <w:jc w:val="center"/>
              <w:rPr>
                <w:rFonts w:eastAsia="Times New Roman"/>
                <w:sz w:val="21"/>
                <w:szCs w:val="22"/>
                <w:rtl/>
              </w:rPr>
            </w:pPr>
          </w:p>
        </w:tc>
        <w:tc>
          <w:tcPr>
            <w:tcW w:w="441" w:type="pct"/>
            <w:shd w:val="clear" w:color="auto" w:fill="auto"/>
            <w:vAlign w:val="center"/>
          </w:tcPr>
          <w:p w:rsidR="00967187" w:rsidRPr="00D83405" w:rsidRDefault="00967187" w:rsidP="00967187">
            <w:pPr>
              <w:jc w:val="center"/>
              <w:rPr>
                <w:rFonts w:eastAsia="Times New Roman"/>
                <w:sz w:val="21"/>
                <w:szCs w:val="22"/>
                <w:rtl/>
              </w:rPr>
            </w:pPr>
          </w:p>
        </w:tc>
        <w:tc>
          <w:tcPr>
            <w:tcW w:w="471" w:type="pct"/>
            <w:shd w:val="clear" w:color="auto" w:fill="auto"/>
            <w:vAlign w:val="center"/>
          </w:tcPr>
          <w:p w:rsidR="00967187" w:rsidRPr="00D83405" w:rsidRDefault="00967187" w:rsidP="00967187">
            <w:pPr>
              <w:jc w:val="center"/>
              <w:rPr>
                <w:rFonts w:eastAsia="Times New Roman"/>
                <w:sz w:val="21"/>
                <w:szCs w:val="22"/>
                <w:rtl/>
              </w:rPr>
            </w:pPr>
          </w:p>
        </w:tc>
      </w:tr>
    </w:tbl>
    <w:p w:rsidR="00967187" w:rsidRPr="00D83405" w:rsidRDefault="00967187" w:rsidP="00967187">
      <w:pPr>
        <w:jc w:val="center"/>
        <w:outlineLvl w:val="0"/>
        <w:rPr>
          <w:sz w:val="9"/>
          <w:szCs w:val="11"/>
          <w:rtl/>
        </w:rPr>
      </w:pPr>
    </w:p>
    <w:p w:rsidR="00A44283" w:rsidRPr="00D83405" w:rsidRDefault="00A44283" w:rsidP="00A44283">
      <w:pPr>
        <w:tabs>
          <w:tab w:val="left" w:pos="1638"/>
        </w:tabs>
        <w:autoSpaceDE w:val="0"/>
        <w:autoSpaceDN w:val="0"/>
        <w:adjustRightInd w:val="0"/>
        <w:jc w:val="both"/>
        <w:rPr>
          <w:sz w:val="23"/>
          <w:szCs w:val="25"/>
          <w:rtl/>
        </w:rPr>
      </w:pPr>
      <w:r w:rsidRPr="00D83405">
        <w:rPr>
          <w:rFonts w:hint="cs"/>
          <w:sz w:val="23"/>
          <w:szCs w:val="25"/>
          <w:rtl/>
        </w:rPr>
        <w:t>براي تنظيم شكاف قابليت‌سازها و پركردن آنها در ايران بايد معياري را انتخاب كنيم بدين معنا كه از كدام قابليت‌ساز و با چه اولويتي استفاده كنيم. اين معياردر جدول 7 آمده است. با مراجعه به جدول قبل و اعمال معيارهاي اولويت‌بندي فوق ترتيب و اولويت اجراي اقدامات قابليت‌سازي كه بتوانند شكاف فناوري ايجادشده را جبران نمايند در جدول 8 ذكر شده است.</w:t>
      </w:r>
    </w:p>
    <w:p w:rsidR="00A44283" w:rsidRPr="00D83405" w:rsidRDefault="00A44283" w:rsidP="00A44283">
      <w:pPr>
        <w:jc w:val="both"/>
        <w:outlineLvl w:val="0"/>
        <w:rPr>
          <w:sz w:val="23"/>
          <w:szCs w:val="25"/>
          <w:rtl/>
        </w:rPr>
      </w:pPr>
      <w:r w:rsidRPr="00D83405">
        <w:rPr>
          <w:rFonts w:hint="cs"/>
          <w:sz w:val="23"/>
          <w:szCs w:val="25"/>
          <w:rtl/>
        </w:rPr>
        <w:t>اين اقدامات در كشورهاي هدف با موفقيتي نسبي تجربه شده و ما نيز بايد پيگيري و توجه نمائيم و با عنايت به اولويت‌هاي ارائه‌شده در جدول فوق و متناسب شرايط و امكانات در اختيار به آنها بيردازيم.</w:t>
      </w:r>
      <w:r w:rsidRPr="00D83405">
        <w:rPr>
          <w:sz w:val="23"/>
          <w:szCs w:val="25"/>
        </w:rPr>
        <w:t xml:space="preserve"> </w:t>
      </w:r>
      <w:r w:rsidRPr="00D83405">
        <w:rPr>
          <w:rFonts w:hint="cs"/>
          <w:sz w:val="23"/>
          <w:szCs w:val="25"/>
          <w:rtl/>
        </w:rPr>
        <w:t xml:space="preserve">همانطور كه ملاحظه مي‌شود بجز مورد 12 كه در اولويت سوم قرار گرفته و در شرايط تحريم براي كشور ما اجراي آن دور از ذهن </w:t>
      </w:r>
      <w:r w:rsidRPr="00D83405">
        <w:rPr>
          <w:rFonts w:hint="cs"/>
          <w:sz w:val="23"/>
          <w:szCs w:val="25"/>
          <w:rtl/>
        </w:rPr>
        <w:lastRenderedPageBreak/>
        <w:t>است ديگر موارد، بر اساس اين تحقيق بايد در حد امكان با اولويت اول اجرا گردند.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833"/>
        <w:gridCol w:w="680"/>
      </w:tblGrid>
      <w:tr w:rsidR="008E62F8" w:rsidRPr="00D83405" w:rsidTr="008E62F8">
        <w:trPr>
          <w:trHeight w:val="57"/>
          <w:jc w:val="center"/>
        </w:trPr>
        <w:tc>
          <w:tcPr>
            <w:tcW w:w="6129" w:type="dxa"/>
            <w:gridSpan w:val="3"/>
            <w:tcBorders>
              <w:top w:val="nil"/>
              <w:left w:val="nil"/>
              <w:right w:val="nil"/>
            </w:tcBorders>
            <w:shd w:val="clear" w:color="auto" w:fill="auto"/>
            <w:vAlign w:val="center"/>
          </w:tcPr>
          <w:p w:rsidR="008E62F8" w:rsidRPr="00D83405" w:rsidRDefault="008E62F8" w:rsidP="008E62F8">
            <w:pPr>
              <w:spacing w:before="120"/>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7) اولويت‌بندي شاخص‌هاي قابليت‌ساز در كشورهاي هدف</w:t>
            </w:r>
          </w:p>
        </w:tc>
      </w:tr>
      <w:tr w:rsidR="008E62F8" w:rsidRPr="00D83405" w:rsidTr="008E62F8">
        <w:trPr>
          <w:trHeight w:val="57"/>
          <w:jc w:val="center"/>
        </w:trPr>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رديف</w:t>
            </w:r>
          </w:p>
        </w:tc>
        <w:tc>
          <w:tcPr>
            <w:tcW w:w="4833"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نحوه انتخاب اقدامات</w:t>
            </w:r>
          </w:p>
        </w:tc>
        <w:tc>
          <w:tcPr>
            <w:tcW w:w="68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اولويت</w:t>
            </w:r>
          </w:p>
        </w:tc>
      </w:tr>
      <w:tr w:rsidR="008E62F8" w:rsidRPr="00D83405" w:rsidTr="008E62F8">
        <w:trPr>
          <w:trHeight w:val="57"/>
          <w:jc w:val="center"/>
        </w:trPr>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1</w:t>
            </w:r>
          </w:p>
        </w:tc>
        <w:tc>
          <w:tcPr>
            <w:tcW w:w="4833"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اقدامات قابليت‌سازي كه هر چهار كشور-شركت بررسي‌شده استفاده كرده‌اند</w:t>
            </w:r>
          </w:p>
        </w:tc>
        <w:tc>
          <w:tcPr>
            <w:tcW w:w="68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يك</w:t>
            </w:r>
          </w:p>
        </w:tc>
      </w:tr>
      <w:tr w:rsidR="008E62F8" w:rsidRPr="00D83405" w:rsidTr="008E62F8">
        <w:trPr>
          <w:trHeight w:val="57"/>
          <w:jc w:val="center"/>
        </w:trPr>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2</w:t>
            </w:r>
          </w:p>
        </w:tc>
        <w:tc>
          <w:tcPr>
            <w:tcW w:w="4833"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اقدامات قابليت‌سازي كه سه كشور-شركت بررسي‌شده استفاده كرده‌اند</w:t>
            </w:r>
          </w:p>
        </w:tc>
        <w:tc>
          <w:tcPr>
            <w:tcW w:w="68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دو</w:t>
            </w:r>
          </w:p>
        </w:tc>
      </w:tr>
      <w:tr w:rsidR="008E62F8" w:rsidRPr="00D83405" w:rsidTr="008E62F8">
        <w:trPr>
          <w:trHeight w:val="57"/>
          <w:jc w:val="center"/>
        </w:trPr>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3</w:t>
            </w:r>
          </w:p>
        </w:tc>
        <w:tc>
          <w:tcPr>
            <w:tcW w:w="4833"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اقدامات قابليت‌سازي كه دو كشور-شركت بررسي‌شده استفاده كرده‌اند</w:t>
            </w:r>
          </w:p>
        </w:tc>
        <w:tc>
          <w:tcPr>
            <w:tcW w:w="68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سه</w:t>
            </w:r>
          </w:p>
        </w:tc>
      </w:tr>
      <w:tr w:rsidR="008E62F8" w:rsidRPr="00D83405" w:rsidTr="008E62F8">
        <w:trPr>
          <w:trHeight w:val="57"/>
          <w:jc w:val="center"/>
        </w:trPr>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4</w:t>
            </w:r>
          </w:p>
        </w:tc>
        <w:tc>
          <w:tcPr>
            <w:tcW w:w="4833"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اقدامات قابليت‌سازي كه يك كشور-شركت بررسي‌شده استفاده كرده‌اند</w:t>
            </w:r>
          </w:p>
        </w:tc>
        <w:tc>
          <w:tcPr>
            <w:tcW w:w="68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چهار</w:t>
            </w:r>
          </w:p>
        </w:tc>
      </w:tr>
    </w:tbl>
    <w:p w:rsidR="008E62F8" w:rsidRPr="00D83405" w:rsidRDefault="008E62F8" w:rsidP="008E62F8">
      <w:pPr>
        <w:jc w:val="center"/>
        <w:rPr>
          <w:sz w:val="23"/>
          <w:szCs w:val="25"/>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616"/>
        <w:gridCol w:w="4218"/>
      </w:tblGrid>
      <w:tr w:rsidR="008E62F8" w:rsidRPr="00D83405" w:rsidTr="00776B47">
        <w:trPr>
          <w:trHeight w:val="57"/>
          <w:jc w:val="center"/>
        </w:trPr>
        <w:tc>
          <w:tcPr>
            <w:tcW w:w="5744" w:type="dxa"/>
            <w:gridSpan w:val="3"/>
            <w:tcBorders>
              <w:top w:val="nil"/>
              <w:left w:val="nil"/>
              <w:right w:val="nil"/>
            </w:tcBorders>
            <w:shd w:val="clear" w:color="auto" w:fill="auto"/>
            <w:vAlign w:val="center"/>
          </w:tcPr>
          <w:p w:rsidR="008E62F8" w:rsidRPr="00D83405" w:rsidRDefault="008E62F8" w:rsidP="008E62F8">
            <w:pPr>
              <w:jc w:val="center"/>
              <w:rPr>
                <w:rFonts w:ascii="Times New Roman Bold" w:eastAsia="Times New Roman" w:hAnsi="Times New Roman Bold"/>
                <w:b/>
                <w:bCs/>
                <w:sz w:val="20"/>
                <w:szCs w:val="21"/>
                <w:rtl/>
              </w:rPr>
            </w:pPr>
            <w:r w:rsidRPr="00D83405">
              <w:rPr>
                <w:rFonts w:ascii="Times New Roman Bold" w:eastAsia="Times New Roman" w:hAnsi="Times New Roman Bold" w:hint="cs"/>
                <w:b/>
                <w:bCs/>
                <w:sz w:val="20"/>
                <w:szCs w:val="21"/>
                <w:rtl/>
              </w:rPr>
              <w:t>جدول 8) اقدامات قابليت‌ساز ايران براي پركردن شكاف با كشورهاي هدف</w:t>
            </w:r>
          </w:p>
        </w:tc>
      </w:tr>
      <w:tr w:rsidR="008E62F8" w:rsidRPr="00D83405" w:rsidTr="00776B47">
        <w:trPr>
          <w:trHeight w:val="57"/>
          <w:jc w:val="center"/>
        </w:trPr>
        <w:tc>
          <w:tcPr>
            <w:tcW w:w="91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اولويت</w:t>
            </w: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رديف</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اقدامات قابليت‌ساز</w:t>
            </w:r>
          </w:p>
        </w:tc>
      </w:tr>
      <w:tr w:rsidR="008E62F8" w:rsidRPr="00D83405" w:rsidTr="00776B47">
        <w:trPr>
          <w:trHeight w:val="57"/>
          <w:jc w:val="center"/>
        </w:trPr>
        <w:tc>
          <w:tcPr>
            <w:tcW w:w="910" w:type="dxa"/>
            <w:vMerge w:val="restart"/>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يك</w:t>
            </w: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1</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 xml:space="preserve">قرارداد ساخت قطعات با </w:t>
            </w:r>
            <w:r w:rsidRPr="00D83405">
              <w:rPr>
                <w:rFonts w:eastAsia="Times New Roman"/>
                <w:sz w:val="21"/>
                <w:szCs w:val="22"/>
              </w:rPr>
              <w:t>OEM</w:t>
            </w:r>
            <w:r w:rsidRPr="00D83405">
              <w:rPr>
                <w:rFonts w:eastAsia="Times New Roman" w:hint="cs"/>
                <w:sz w:val="21"/>
                <w:szCs w:val="22"/>
                <w:rtl/>
              </w:rPr>
              <w:t>ها (در صورت امكان با توجه به تحريم)</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2</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خريد ماشين‌آلات پيشرفته و آموزش‌هاي مربوطه</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3</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 xml:space="preserve">انعقاد قراردادهاي </w:t>
            </w:r>
            <w:r w:rsidRPr="00D83405">
              <w:rPr>
                <w:rFonts w:eastAsia="Times New Roman"/>
                <w:sz w:val="21"/>
                <w:szCs w:val="22"/>
              </w:rPr>
              <w:t>offset</w:t>
            </w:r>
            <w:r w:rsidRPr="00D83405">
              <w:rPr>
                <w:rFonts w:eastAsia="Times New Roman" w:hint="cs"/>
                <w:sz w:val="21"/>
                <w:szCs w:val="22"/>
                <w:rtl/>
              </w:rPr>
              <w:t xml:space="preserve"> با سازندگان اصلي (در صورت امكان)</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4</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قرارداد مونتاژ نهايي با سازندگان اصلي (در صورت امكان)</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5</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انعقاد قراردادهاي برون‌سپاري مستقل توسط شركت‌ها</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6</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تأسيس دانشگاه هوايي</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7</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توجه به صادرات</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8</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حمايت دولت و اعطاء تسهيلات</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9</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اعطاء تسهيلات كم‌بهره توسط دولت</w:t>
            </w:r>
          </w:p>
        </w:tc>
      </w:tr>
      <w:tr w:rsidR="008E62F8" w:rsidRPr="00D83405" w:rsidTr="00776B47">
        <w:trPr>
          <w:trHeight w:val="57"/>
          <w:jc w:val="center"/>
        </w:trPr>
        <w:tc>
          <w:tcPr>
            <w:tcW w:w="910" w:type="dxa"/>
            <w:vMerge w:val="restart"/>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دو</w:t>
            </w: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10</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خصوصي‌سازي</w:t>
            </w:r>
          </w:p>
        </w:tc>
      </w:tr>
      <w:tr w:rsidR="008E62F8" w:rsidRPr="00D83405" w:rsidTr="00776B47">
        <w:trPr>
          <w:trHeight w:val="57"/>
          <w:jc w:val="center"/>
        </w:trPr>
        <w:tc>
          <w:tcPr>
            <w:tcW w:w="910" w:type="dxa"/>
            <w:vMerge/>
            <w:shd w:val="clear" w:color="auto" w:fill="auto"/>
            <w:vAlign w:val="center"/>
          </w:tcPr>
          <w:p w:rsidR="008E62F8" w:rsidRPr="00D83405" w:rsidRDefault="008E62F8" w:rsidP="008E62F8">
            <w:pPr>
              <w:jc w:val="center"/>
              <w:rPr>
                <w:rFonts w:eastAsia="Times New Roman"/>
                <w:sz w:val="21"/>
                <w:szCs w:val="22"/>
                <w:rtl/>
              </w:rPr>
            </w:pP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11</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حمايت كامل دولت از بخش خصوصي و پذيرش ريسك اوليه شركت‌ها</w:t>
            </w:r>
          </w:p>
        </w:tc>
      </w:tr>
      <w:tr w:rsidR="008E62F8" w:rsidRPr="00D83405" w:rsidTr="00776B47">
        <w:trPr>
          <w:trHeight w:val="57"/>
          <w:jc w:val="center"/>
        </w:trPr>
        <w:tc>
          <w:tcPr>
            <w:tcW w:w="910"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سه</w:t>
            </w:r>
          </w:p>
        </w:tc>
        <w:tc>
          <w:tcPr>
            <w:tcW w:w="616"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12</w:t>
            </w:r>
          </w:p>
        </w:tc>
        <w:tc>
          <w:tcPr>
            <w:tcW w:w="4218" w:type="dxa"/>
            <w:shd w:val="clear" w:color="auto" w:fill="auto"/>
            <w:vAlign w:val="center"/>
          </w:tcPr>
          <w:p w:rsidR="008E62F8" w:rsidRPr="00D83405" w:rsidRDefault="008E62F8" w:rsidP="008E62F8">
            <w:pPr>
              <w:jc w:val="center"/>
              <w:rPr>
                <w:rFonts w:eastAsia="Times New Roman"/>
                <w:sz w:val="21"/>
                <w:szCs w:val="22"/>
                <w:rtl/>
              </w:rPr>
            </w:pPr>
            <w:r w:rsidRPr="00D83405">
              <w:rPr>
                <w:rFonts w:eastAsia="Times New Roman" w:hint="cs"/>
                <w:sz w:val="21"/>
                <w:szCs w:val="22"/>
                <w:rtl/>
              </w:rPr>
              <w:t>قراردادهاي سرمايه‌گذاري خارجي</w:t>
            </w:r>
          </w:p>
        </w:tc>
      </w:tr>
    </w:tbl>
    <w:p w:rsidR="008E62F8" w:rsidRPr="00D83405" w:rsidRDefault="008E62F8" w:rsidP="00A44283">
      <w:pPr>
        <w:jc w:val="both"/>
        <w:outlineLvl w:val="0"/>
        <w:rPr>
          <w:sz w:val="11"/>
          <w:szCs w:val="13"/>
          <w:rtl/>
        </w:rPr>
      </w:pPr>
    </w:p>
    <w:p w:rsidR="00A44283" w:rsidRPr="00D83405" w:rsidRDefault="00A44283" w:rsidP="00A44283">
      <w:pPr>
        <w:jc w:val="both"/>
        <w:outlineLvl w:val="0"/>
        <w:rPr>
          <w:sz w:val="23"/>
          <w:szCs w:val="25"/>
          <w:rtl/>
        </w:rPr>
      </w:pPr>
      <w:r w:rsidRPr="00D83405">
        <w:rPr>
          <w:rFonts w:hint="cs"/>
          <w:sz w:val="23"/>
          <w:szCs w:val="25"/>
          <w:rtl/>
        </w:rPr>
        <w:t>با توجه به تحليل فوق از روند رشد اين كشورها كه هر كدام يك شركت برجسته و برند خاصي از هواپيما هستند در ايران بايد به چند نكته اساسي در راهبرد سطح بنگاه توجه شود:</w:t>
      </w:r>
    </w:p>
    <w:p w:rsidR="00A44283" w:rsidRPr="00D83405" w:rsidRDefault="00A44283" w:rsidP="00A44283">
      <w:pPr>
        <w:jc w:val="both"/>
        <w:rPr>
          <w:sz w:val="23"/>
          <w:szCs w:val="25"/>
        </w:rPr>
      </w:pPr>
      <w:r w:rsidRPr="00D83405">
        <w:rPr>
          <w:rFonts w:hint="cs"/>
          <w:sz w:val="23"/>
          <w:szCs w:val="25"/>
          <w:rtl/>
        </w:rPr>
        <w:t xml:space="preserve">الف) در حد امكان (با توجه به تحريم) تلاش براي انعقاد قرارداد ساخت قطعات هواپيما و موتور با </w:t>
      </w:r>
      <w:r w:rsidRPr="00D83405">
        <w:rPr>
          <w:sz w:val="23"/>
          <w:szCs w:val="25"/>
        </w:rPr>
        <w:t>OEM</w:t>
      </w:r>
      <w:r w:rsidRPr="00D83405">
        <w:rPr>
          <w:rFonts w:hint="cs"/>
          <w:sz w:val="23"/>
          <w:szCs w:val="25"/>
          <w:rtl/>
        </w:rPr>
        <w:t>ها</w:t>
      </w:r>
    </w:p>
    <w:p w:rsidR="00A44283" w:rsidRPr="00D83405" w:rsidRDefault="00A44283" w:rsidP="00A44283">
      <w:pPr>
        <w:jc w:val="both"/>
        <w:rPr>
          <w:sz w:val="23"/>
          <w:szCs w:val="25"/>
        </w:rPr>
      </w:pPr>
      <w:r w:rsidRPr="00D83405">
        <w:rPr>
          <w:rFonts w:hint="cs"/>
          <w:sz w:val="23"/>
          <w:szCs w:val="25"/>
          <w:rtl/>
        </w:rPr>
        <w:t xml:space="preserve">ب) با توجه به نياز كشور به خريد هواپيما حتماً بايد در پروسه خريد به سياست </w:t>
      </w:r>
      <w:r w:rsidRPr="00D83405">
        <w:rPr>
          <w:sz w:val="23"/>
          <w:szCs w:val="25"/>
        </w:rPr>
        <w:t>offset</w:t>
      </w:r>
      <w:r w:rsidRPr="00D83405">
        <w:rPr>
          <w:rFonts w:hint="cs"/>
          <w:sz w:val="23"/>
          <w:szCs w:val="25"/>
          <w:rtl/>
        </w:rPr>
        <w:t xml:space="preserve"> صنعتي با </w:t>
      </w:r>
      <w:r w:rsidRPr="00D83405">
        <w:rPr>
          <w:sz w:val="23"/>
          <w:szCs w:val="25"/>
        </w:rPr>
        <w:t>OEM</w:t>
      </w:r>
      <w:r w:rsidRPr="00D83405">
        <w:rPr>
          <w:rFonts w:hint="cs"/>
          <w:sz w:val="23"/>
          <w:szCs w:val="25"/>
          <w:rtl/>
        </w:rPr>
        <w:t>ها توجه ويژه شود (چيزي كه در خريد هواپيماهاي برجام مورد توجه قرار نگرفت)</w:t>
      </w:r>
    </w:p>
    <w:p w:rsidR="00A44283" w:rsidRPr="00D83405" w:rsidRDefault="00A44283" w:rsidP="00A44283">
      <w:pPr>
        <w:jc w:val="both"/>
        <w:rPr>
          <w:sz w:val="23"/>
          <w:szCs w:val="25"/>
        </w:rPr>
      </w:pPr>
      <w:r w:rsidRPr="00D83405">
        <w:rPr>
          <w:rFonts w:hint="cs"/>
          <w:sz w:val="23"/>
          <w:szCs w:val="25"/>
          <w:rtl/>
        </w:rPr>
        <w:t>ج) انعقاد قرارداد مونتاژ نهايي با شركت‌هاي سازنده هواپيما مانند بوئينگ و ايرباس و ... (در صورت امكان و با لحاظ نمودن شرط آفست براي برخي قطعات و زيرمجموعه‌ها)</w:t>
      </w:r>
    </w:p>
    <w:p w:rsidR="00A44283" w:rsidRPr="00D83405" w:rsidRDefault="00A44283" w:rsidP="00A44283">
      <w:pPr>
        <w:jc w:val="both"/>
        <w:rPr>
          <w:sz w:val="23"/>
          <w:szCs w:val="25"/>
        </w:rPr>
      </w:pPr>
      <w:r w:rsidRPr="00D83405">
        <w:rPr>
          <w:rFonts w:hint="cs"/>
          <w:sz w:val="23"/>
          <w:szCs w:val="25"/>
          <w:rtl/>
        </w:rPr>
        <w:t>د) ايجاد شبكه‌هاي تحقيقاتي جديد و تقويت مراكز تحقيقاتي فعلي با هدف قابليت‌سازي</w:t>
      </w:r>
    </w:p>
    <w:p w:rsidR="00A44283" w:rsidRPr="00D83405" w:rsidRDefault="00A44283" w:rsidP="00A44283">
      <w:pPr>
        <w:jc w:val="both"/>
        <w:rPr>
          <w:sz w:val="23"/>
          <w:szCs w:val="25"/>
        </w:rPr>
      </w:pPr>
      <w:r w:rsidRPr="00D83405">
        <w:rPr>
          <w:rFonts w:hint="cs"/>
          <w:sz w:val="23"/>
          <w:szCs w:val="25"/>
          <w:rtl/>
        </w:rPr>
        <w:t>هـ) ايجاد وزارت مستقل هوانوردي (يا حداقل سازمان هوايي يا هوانوردي مستقل زير نظر رئيس‌جمهور) به منظور تمركز بر اين صنعت و حمايت از آن</w:t>
      </w:r>
    </w:p>
    <w:p w:rsidR="00A44283" w:rsidRPr="00D83405" w:rsidRDefault="00A44283" w:rsidP="00A44283">
      <w:pPr>
        <w:jc w:val="both"/>
        <w:rPr>
          <w:sz w:val="23"/>
          <w:szCs w:val="25"/>
        </w:rPr>
      </w:pPr>
      <w:r w:rsidRPr="00D83405">
        <w:rPr>
          <w:rFonts w:hint="cs"/>
          <w:sz w:val="23"/>
          <w:szCs w:val="25"/>
          <w:rtl/>
        </w:rPr>
        <w:lastRenderedPageBreak/>
        <w:t>و) ايجاد ساختار و ارائه تسهيلاتي كه شركت‌ها مستقلاً بتوانند قراردادهاي برون‌سپاري با بخش خصوصي امضاء نمايند.</w:t>
      </w:r>
    </w:p>
    <w:p w:rsidR="00A44283" w:rsidRPr="00D83405" w:rsidRDefault="00A44283" w:rsidP="00A44283">
      <w:pPr>
        <w:jc w:val="both"/>
        <w:rPr>
          <w:sz w:val="23"/>
          <w:szCs w:val="25"/>
        </w:rPr>
      </w:pPr>
      <w:r w:rsidRPr="00D83405">
        <w:rPr>
          <w:rFonts w:hint="cs"/>
          <w:sz w:val="23"/>
          <w:szCs w:val="25"/>
          <w:rtl/>
        </w:rPr>
        <w:t xml:space="preserve">ز) خريد هواپيما از طريق انتقال فناوري (حداقل مونتاژ نهايي به علاوه قراردادهاي </w:t>
      </w:r>
      <w:r w:rsidRPr="00D83405">
        <w:rPr>
          <w:sz w:val="23"/>
          <w:szCs w:val="25"/>
        </w:rPr>
        <w:t>offset</w:t>
      </w:r>
      <w:r w:rsidRPr="00D83405">
        <w:rPr>
          <w:rFonts w:hint="cs"/>
          <w:sz w:val="23"/>
          <w:szCs w:val="25"/>
          <w:rtl/>
        </w:rPr>
        <w:t xml:space="preserve"> قطعات و زيرمجموعه‌ها)</w:t>
      </w:r>
    </w:p>
    <w:p w:rsidR="00A44283" w:rsidRPr="00D83405" w:rsidRDefault="00A44283" w:rsidP="00A44283">
      <w:pPr>
        <w:jc w:val="both"/>
        <w:rPr>
          <w:sz w:val="23"/>
          <w:szCs w:val="25"/>
        </w:rPr>
      </w:pPr>
      <w:r w:rsidRPr="00D83405">
        <w:rPr>
          <w:rFonts w:hint="cs"/>
          <w:sz w:val="23"/>
          <w:szCs w:val="25"/>
          <w:rtl/>
        </w:rPr>
        <w:t xml:space="preserve">ح) تسهيل سرمايه‌گذاري خارجي در اين حوزه </w:t>
      </w:r>
      <w:r w:rsidRPr="00D83405">
        <w:rPr>
          <w:sz w:val="23"/>
          <w:szCs w:val="25"/>
        </w:rPr>
        <w:t>(FDI)</w:t>
      </w:r>
    </w:p>
    <w:p w:rsidR="00A44283" w:rsidRPr="00D83405" w:rsidRDefault="00A44283" w:rsidP="00A44283">
      <w:pPr>
        <w:jc w:val="both"/>
        <w:rPr>
          <w:sz w:val="23"/>
          <w:szCs w:val="25"/>
        </w:rPr>
      </w:pPr>
      <w:r w:rsidRPr="00D83405">
        <w:rPr>
          <w:rFonts w:hint="cs"/>
          <w:sz w:val="23"/>
          <w:szCs w:val="25"/>
          <w:rtl/>
        </w:rPr>
        <w:t>ط) همه سرمايه‌گذاري‌ها در اين حوزه بايد به گونه‌اي صادرات‌محور باشند.</w:t>
      </w:r>
    </w:p>
    <w:p w:rsidR="00A44283" w:rsidRPr="00D83405" w:rsidRDefault="00A44283" w:rsidP="00A44283">
      <w:pPr>
        <w:jc w:val="both"/>
        <w:rPr>
          <w:sz w:val="23"/>
          <w:szCs w:val="25"/>
        </w:rPr>
      </w:pPr>
      <w:r w:rsidRPr="00D83405">
        <w:rPr>
          <w:rFonts w:hint="cs"/>
          <w:sz w:val="23"/>
          <w:szCs w:val="25"/>
          <w:rtl/>
        </w:rPr>
        <w:t>ي) توليد بالگرد و هواپيماهاي كوچك به منظور قابليت‌سازي</w:t>
      </w:r>
    </w:p>
    <w:p w:rsidR="00A44283" w:rsidRPr="00D83405" w:rsidRDefault="00A44283" w:rsidP="00A44283">
      <w:pPr>
        <w:jc w:val="both"/>
        <w:rPr>
          <w:sz w:val="23"/>
          <w:szCs w:val="25"/>
        </w:rPr>
      </w:pPr>
      <w:r w:rsidRPr="00D83405">
        <w:rPr>
          <w:rFonts w:hint="cs"/>
          <w:sz w:val="23"/>
          <w:szCs w:val="25"/>
          <w:rtl/>
        </w:rPr>
        <w:t xml:space="preserve">ك) طراحي هواپيماهاي بومي 50 </w:t>
      </w:r>
      <w:r w:rsidR="00A0524C" w:rsidRPr="00D83405">
        <w:rPr>
          <w:rFonts w:hint="cs"/>
          <w:sz w:val="23"/>
          <w:szCs w:val="25"/>
          <w:rtl/>
        </w:rPr>
        <w:t>ت</w:t>
      </w:r>
      <w:r w:rsidRPr="00D83405">
        <w:rPr>
          <w:rFonts w:hint="cs"/>
          <w:sz w:val="23"/>
          <w:szCs w:val="25"/>
          <w:rtl/>
        </w:rPr>
        <w:t>ا 100نفره بر اساس و با استفاده از پلتفرم ايران-140 (پروژه درازمدت)</w:t>
      </w:r>
    </w:p>
    <w:p w:rsidR="00A44283" w:rsidRDefault="00A44283" w:rsidP="00A44283">
      <w:pPr>
        <w:jc w:val="both"/>
        <w:outlineLvl w:val="0"/>
        <w:rPr>
          <w:sz w:val="23"/>
          <w:szCs w:val="25"/>
          <w:rtl/>
        </w:rPr>
      </w:pPr>
      <w:r w:rsidRPr="00D83405">
        <w:rPr>
          <w:rFonts w:hint="cs"/>
          <w:sz w:val="23"/>
          <w:szCs w:val="25"/>
          <w:rtl/>
        </w:rPr>
        <w:t>با توجه به جداول سير تاريخي كشورهاي هدف و اقدامات قابليت‌ساز آنها و همچنين مقايسه جدول سير تاريخي ايران با آن كشورها بايد الگو و برنامه‌اي تدوين نمائيم كه با اجراي آن بتوانيم اين فاصله فناوري را در طول زمان كاهش داده و به طراحي و ساخت هواپيما برسيم. بر اين اساس از ديد نظريه بازده اين هدف يك پروژه درازمدت است. مدل پيشنهادي اين پژوهش از مدل پلكاني لل اقتباس شده و از نظر مراحل اجرايي، تجربيات كشورهاي هدف و اقدامات قابليت‌ساز آنها كه در ايران مغفول واقع شده بود را لحاظ كرده و به طور كلي مي‌توان گفت كه هسته و تمركز اصلي اين الگو بر قطعه‌سازي و جبران صنعتي</w:t>
      </w:r>
      <w:r w:rsidRPr="00D83405">
        <w:rPr>
          <w:sz w:val="23"/>
          <w:szCs w:val="25"/>
          <w:vertAlign w:val="superscript"/>
          <w:rtl/>
        </w:rPr>
        <w:footnoteReference w:id="22"/>
      </w:r>
      <w:r w:rsidRPr="00D83405">
        <w:rPr>
          <w:rFonts w:hint="cs"/>
          <w:sz w:val="23"/>
          <w:szCs w:val="25"/>
          <w:rtl/>
        </w:rPr>
        <w:t xml:space="preserve"> نهاده شده است (شكل 1).</w:t>
      </w:r>
    </w:p>
    <w:p w:rsidR="00D7273A" w:rsidRPr="00D83405" w:rsidRDefault="00D7273A" w:rsidP="00A44283">
      <w:pPr>
        <w:jc w:val="both"/>
        <w:outlineLvl w:val="0"/>
        <w:rPr>
          <w:sz w:val="23"/>
          <w:szCs w:val="25"/>
          <w:rtl/>
        </w:rPr>
      </w:pPr>
    </w:p>
    <w:p w:rsidR="00A44283" w:rsidRPr="00D83405" w:rsidRDefault="00A44283" w:rsidP="002807B6">
      <w:pPr>
        <w:jc w:val="both"/>
        <w:rPr>
          <w:b/>
          <w:bCs/>
          <w:sz w:val="25"/>
          <w:szCs w:val="25"/>
          <w:rtl/>
        </w:rPr>
      </w:pPr>
      <w:r w:rsidRPr="00D83405">
        <w:rPr>
          <w:rFonts w:hint="cs"/>
          <w:b/>
          <w:bCs/>
          <w:sz w:val="25"/>
          <w:szCs w:val="25"/>
          <w:rtl/>
        </w:rPr>
        <w:t>5- نتيجه‌گيري و پيشنهادات</w:t>
      </w:r>
    </w:p>
    <w:p w:rsidR="00A44283" w:rsidRPr="00D83405" w:rsidRDefault="00A44283" w:rsidP="00912485">
      <w:pPr>
        <w:jc w:val="both"/>
        <w:outlineLvl w:val="0"/>
        <w:rPr>
          <w:sz w:val="23"/>
          <w:szCs w:val="25"/>
          <w:rtl/>
        </w:rPr>
      </w:pPr>
      <w:r w:rsidRPr="00D83405">
        <w:rPr>
          <w:rFonts w:hint="cs"/>
          <w:sz w:val="23"/>
          <w:szCs w:val="25"/>
          <w:rtl/>
        </w:rPr>
        <w:t>با توجه به توضيحات بالا</w:t>
      </w:r>
      <w:r w:rsidR="0054052C">
        <w:rPr>
          <w:rFonts w:hint="cs"/>
          <w:sz w:val="23"/>
          <w:szCs w:val="25"/>
          <w:rtl/>
        </w:rPr>
        <w:t xml:space="preserve"> </w:t>
      </w:r>
      <w:r w:rsidRPr="00D83405">
        <w:rPr>
          <w:rFonts w:hint="cs"/>
          <w:sz w:val="23"/>
          <w:szCs w:val="25"/>
          <w:rtl/>
        </w:rPr>
        <w:t>و مدل اكتساب فناوري</w:t>
      </w:r>
      <w:r w:rsidR="00912485" w:rsidRPr="00D83405">
        <w:rPr>
          <w:rFonts w:hint="cs"/>
          <w:sz w:val="23"/>
          <w:szCs w:val="25"/>
          <w:rtl/>
        </w:rPr>
        <w:t xml:space="preserve"> </w:t>
      </w:r>
      <w:r w:rsidRPr="00D83405">
        <w:rPr>
          <w:rFonts w:hint="cs"/>
          <w:sz w:val="23"/>
          <w:szCs w:val="25"/>
          <w:rtl/>
        </w:rPr>
        <w:t>ساير كشورها و تطبيق آن با شرايط ايران الگوي همپايي پيشنهادي در شكل 1 به شرح ذيل ارائه مي‌گردد.</w:t>
      </w:r>
    </w:p>
    <w:p w:rsidR="00A44283" w:rsidRPr="00D83405" w:rsidRDefault="00A44283" w:rsidP="00A44283">
      <w:pPr>
        <w:jc w:val="both"/>
        <w:outlineLvl w:val="0"/>
        <w:rPr>
          <w:rFonts w:eastAsia="Calibri"/>
          <w:sz w:val="23"/>
          <w:szCs w:val="25"/>
          <w:rtl/>
        </w:rPr>
      </w:pPr>
      <w:r w:rsidRPr="00D83405">
        <w:rPr>
          <w:rFonts w:eastAsia="Calibri" w:hint="cs"/>
          <w:sz w:val="23"/>
          <w:szCs w:val="25"/>
        </w:rPr>
        <w:sym w:font="Wingdings" w:char="F0FE"/>
      </w:r>
      <w:r w:rsidRPr="00D83405">
        <w:rPr>
          <w:rFonts w:eastAsia="Calibri" w:hint="cs"/>
          <w:sz w:val="23"/>
          <w:szCs w:val="25"/>
          <w:rtl/>
        </w:rPr>
        <w:t xml:space="preserve"> دلالت‌هاي راهبردي براي صنعت هوايي ايران</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7"/>
      </w:r>
      <w:r w:rsidRPr="00D83405">
        <w:rPr>
          <w:rFonts w:hint="cs"/>
          <w:sz w:val="23"/>
          <w:szCs w:val="25"/>
          <w:rtl/>
        </w:rPr>
        <w:t xml:space="preserve"> هرگز نبايد به دنبال توليد 100 درصد قطعات و هواپيما باشيم كه اين راهبرد به دليل پيچيدگي اين محصول براي هيچ كشوري نه امكان‌پذير است و نه اقتصادي</w:t>
      </w:r>
    </w:p>
    <w:p w:rsidR="00A44283" w:rsidRPr="00D83405" w:rsidRDefault="00A44283" w:rsidP="00A44283">
      <w:pPr>
        <w:autoSpaceDE w:val="0"/>
        <w:autoSpaceDN w:val="0"/>
        <w:adjustRightInd w:val="0"/>
        <w:jc w:val="both"/>
        <w:rPr>
          <w:sz w:val="23"/>
          <w:szCs w:val="25"/>
          <w:rtl/>
        </w:rPr>
      </w:pPr>
      <w:r w:rsidRPr="00D83405">
        <w:rPr>
          <w:rFonts w:hint="cs"/>
          <w:sz w:val="23"/>
          <w:szCs w:val="25"/>
        </w:rPr>
        <w:sym w:font="Wingdings" w:char="F0B8"/>
      </w:r>
      <w:r w:rsidRPr="00D83405">
        <w:rPr>
          <w:rFonts w:hint="cs"/>
          <w:sz w:val="23"/>
          <w:szCs w:val="25"/>
          <w:rtl/>
        </w:rPr>
        <w:t xml:space="preserve"> با توجه به توان بالاي دانش‌آموختگان ايراني و تجربه نسبتاً خوب حاصل‌شده از كارهاي گذشته مانند انجام تعميرات اساسي در سطحي بسيار خوب، توليد هواپيماي كوچك و مونتاژ ايران-140 و ساخت و مونتاژ چند نوع بالگرد نمونه، بايد روند تحقيق و توسعه را به شدت ادامه دهيم و دولت نيز ضمن حمايت از اين صنعت بودجه‌هاي تحقيقاتي و تسهيلات مناسبي را به اين منظور پيش‌بيني كند.</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9"/>
      </w:r>
      <w:r w:rsidRPr="00D83405">
        <w:rPr>
          <w:rFonts w:hint="cs"/>
          <w:sz w:val="23"/>
          <w:szCs w:val="25"/>
          <w:rtl/>
        </w:rPr>
        <w:t xml:space="preserve"> با توجه به نمونه‌هاي موفق ذكرشده تمام سرمايه‌گذاري‌ها بايد حتماً صادرات‌محور باشند.</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A"/>
      </w:r>
      <w:r w:rsidRPr="00D83405">
        <w:rPr>
          <w:rFonts w:hint="cs"/>
          <w:sz w:val="23"/>
          <w:szCs w:val="25"/>
          <w:rtl/>
        </w:rPr>
        <w:t xml:space="preserve"> اين صنعت به دليل پيچيدگي آن ديربازده است و به طور متوسط 30 تا 50 سال طول مي‌كشد تا يك مدل هواپيما، به بازار عرضه شود و شاهد اين ادعا هم كانادا، ژاپن، چين و برزيل هستند. بنابراين بايد براي اين صنعت يك برنامه‌ريزي درازمدت داشته باشيم.</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B"/>
      </w:r>
      <w:r w:rsidRPr="00D83405">
        <w:rPr>
          <w:rFonts w:hint="cs"/>
          <w:sz w:val="23"/>
          <w:szCs w:val="25"/>
          <w:rtl/>
        </w:rPr>
        <w:t xml:space="preserve"> بازار هوايي ايران در 10 سال آينده نياز به 600 فروند هواپيما دارد. اگر چه اين حجم بازار به بزرگي بازار چين نيست (حدود 3000 فروند در 20 سال آينده) ولي بازار قابل توجهي است و نبايد اين بازار را به راحتي در اختيار ديگران بگذاريم. به عبارت ديگر، در صنعت هواپيماهاي تجاري، تنها راه چاره توجه به رويكرد قطعه‌سازي </w:t>
      </w:r>
      <w:r w:rsidRPr="00D83405">
        <w:rPr>
          <w:rFonts w:hint="cs"/>
          <w:sz w:val="23"/>
          <w:szCs w:val="25"/>
          <w:rtl/>
        </w:rPr>
        <w:lastRenderedPageBreak/>
        <w:t>و آفست صنعتي و بهره‌گيري كامل از پتانسيل‌هاي داخلي است و بايد با رويكرد توليد قطعات و زيرسيستم‌ها و نهايتاً مونتاژ نهايي كار را دنبال كنيم (مانند چين و ژاپن).</w:t>
      </w:r>
    </w:p>
    <w:p w:rsidR="00A44283" w:rsidRPr="00D83405" w:rsidRDefault="00E7126F" w:rsidP="00A44283">
      <w:pPr>
        <w:autoSpaceDE w:val="0"/>
        <w:autoSpaceDN w:val="0"/>
        <w:adjustRightInd w:val="0"/>
        <w:jc w:val="both"/>
        <w:rPr>
          <w:sz w:val="23"/>
          <w:szCs w:val="25"/>
        </w:rPr>
      </w:pPr>
      <w:r>
        <w:rPr>
          <w:noProof/>
          <w:sz w:val="23"/>
          <w:szCs w:val="25"/>
        </w:rPr>
        <w:pict>
          <v:group id="Canvas 1" o:spid="_x0000_s1185" editas="canvas" style="position:absolute;left:0;text-align:left;margin-left:-10.15pt;margin-top:.4pt;width:401.65pt;height:398pt;z-index:251658240;mso-position-horizontal-relative:margin;mso-position-vertical-relative:margin" coordorigin="859,1142" coordsize="8033,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859;top:1142;width:8033;height:7960;visibility:visible" o:preferrelative="f" strokecolor="black [3213]" strokeweight=".25pt">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187" type="#_x0000_t15" style="position:absolute;left:1332;top:1248;width:1188;height:17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" adj="15996"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1)</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بهره‌برداري</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و تعميرات</w:t>
                    </w:r>
                  </w:p>
                  <w:p w:rsidR="00D7273A" w:rsidRPr="00692878" w:rsidRDefault="00D7273A" w:rsidP="00D7273A">
                    <w:pPr>
                      <w:jc w:val="center"/>
                      <w:rPr>
                        <w:color w:val="000000" w:themeColor="text1"/>
                        <w:sz w:val="17"/>
                        <w:szCs w:val="17"/>
                      </w:rPr>
                    </w:pPr>
                    <w:r w:rsidRPr="00692878">
                      <w:rPr>
                        <w:rFonts w:hint="cs"/>
                        <w:color w:val="000000" w:themeColor="text1"/>
                        <w:sz w:val="17"/>
                        <w:szCs w:val="17"/>
                        <w:rtl/>
                      </w:rPr>
                      <w:t>بالابدنه</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188" type="#_x0000_t55" style="position:absolute;left:2200;top:1248;width:1551;height:17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" adj="17594"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2) تعميرات</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قطعات</w:t>
                    </w:r>
                  </w:p>
                  <w:p w:rsidR="00D7273A" w:rsidRPr="00692878" w:rsidRDefault="00D7273A" w:rsidP="00D7273A">
                    <w:pPr>
                      <w:jc w:val="center"/>
                      <w:rPr>
                        <w:rFonts w:cs="B Nazanin"/>
                        <w:color w:val="000000" w:themeColor="text1"/>
                        <w:sz w:val="17"/>
                        <w:szCs w:val="17"/>
                      </w:rPr>
                    </w:pPr>
                    <w:r w:rsidRPr="00692878">
                      <w:rPr>
                        <w:rFonts w:hint="cs"/>
                        <w:color w:val="000000" w:themeColor="text1"/>
                        <w:sz w:val="17"/>
                        <w:szCs w:val="17"/>
                        <w:rtl/>
                      </w:rPr>
                      <w:t>و زيرمجموعه‌ها</w:t>
                    </w:r>
                  </w:p>
                </w:txbxContent>
              </v:textbox>
            </v:shape>
            <v:shape id="Chevron 87" o:spid="_x0000_s1189" type="#_x0000_t55" style="position:absolute;left:3449;top:1248;width:1624;height:17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" adj="18025"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3) ساخت</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قطعات</w:t>
                    </w:r>
                  </w:p>
                  <w:p w:rsidR="00D7273A" w:rsidRPr="00692878" w:rsidRDefault="00D7273A" w:rsidP="00D7273A">
                    <w:pPr>
                      <w:jc w:val="center"/>
                      <w:rPr>
                        <w:rFonts w:cs="B Nazanin"/>
                        <w:color w:val="000000" w:themeColor="text1"/>
                        <w:sz w:val="17"/>
                        <w:szCs w:val="17"/>
                      </w:rPr>
                    </w:pPr>
                    <w:r w:rsidRPr="00692878">
                      <w:rPr>
                        <w:rFonts w:hint="cs"/>
                        <w:color w:val="000000" w:themeColor="text1"/>
                        <w:sz w:val="17"/>
                        <w:szCs w:val="17"/>
                        <w:rtl/>
                      </w:rPr>
                      <w:t>ثانويه</w:t>
                    </w:r>
                  </w:p>
                </w:txbxContent>
              </v:textbox>
            </v:shape>
            <v:shape id="Chevron 94" o:spid="_x0000_s1190" type="#_x0000_t55" style="position:absolute;left:4785;top:1247;width:1562;height:17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" adj="18008"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4) ساخت</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قطعات اوليه</w:t>
                    </w:r>
                  </w:p>
                  <w:p w:rsidR="00D7273A" w:rsidRPr="00692878" w:rsidRDefault="00D7273A" w:rsidP="00D7273A">
                    <w:pPr>
                      <w:jc w:val="center"/>
                      <w:rPr>
                        <w:color w:val="000000" w:themeColor="text1"/>
                        <w:sz w:val="17"/>
                        <w:szCs w:val="17"/>
                        <w:rtl/>
                      </w:rPr>
                    </w:pPr>
                    <w:r>
                      <w:rPr>
                        <w:rFonts w:hint="cs"/>
                        <w:color w:val="000000" w:themeColor="text1"/>
                        <w:sz w:val="17"/>
                        <w:szCs w:val="17"/>
                        <w:rtl/>
                      </w:rPr>
                      <w:t>(</w:t>
                    </w:r>
                    <w:r w:rsidRPr="00692878">
                      <w:rPr>
                        <w:rFonts w:hint="cs"/>
                        <w:color w:val="000000" w:themeColor="text1"/>
                        <w:sz w:val="17"/>
                        <w:szCs w:val="17"/>
                        <w:rtl/>
                      </w:rPr>
                      <w:t>تحت ليسانس</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يا مشاركت</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در ساخت)</w:t>
                    </w:r>
                  </w:p>
                  <w:p w:rsidR="00D7273A" w:rsidRPr="00692878" w:rsidRDefault="00D7273A" w:rsidP="00D7273A">
                    <w:pPr>
                      <w:jc w:val="center"/>
                      <w:rPr>
                        <w:color w:val="000000" w:themeColor="text1"/>
                        <w:sz w:val="17"/>
                        <w:szCs w:val="17"/>
                      </w:rPr>
                    </w:pPr>
                  </w:p>
                </w:txbxContent>
              </v:textbox>
            </v:shape>
            <v:shape id="Chevron 95" o:spid="_x0000_s1191" type="#_x0000_t55" style="position:absolute;left:6060;top:1245;width:1571;height:17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" adj="17906"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5)</w:t>
                    </w:r>
                    <w:r w:rsidRPr="00692878">
                      <w:rPr>
                        <w:color w:val="000000" w:themeColor="text1"/>
                        <w:sz w:val="17"/>
                        <w:szCs w:val="17"/>
                        <w:rtl/>
                      </w:rPr>
                      <w:t xml:space="preserve"> </w:t>
                    </w:r>
                    <w:r w:rsidRPr="00692878">
                      <w:rPr>
                        <w:rFonts w:hint="cs"/>
                        <w:color w:val="000000" w:themeColor="text1"/>
                        <w:sz w:val="17"/>
                        <w:szCs w:val="17"/>
                        <w:rtl/>
                      </w:rPr>
                      <w:t>ورود</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به بازار جهاني</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 xml:space="preserve">با راهبرد </w:t>
                    </w:r>
                    <w:r w:rsidRPr="00692878">
                      <w:rPr>
                        <w:color w:val="000000" w:themeColor="text1"/>
                        <w:sz w:val="17"/>
                        <w:szCs w:val="17"/>
                      </w:rPr>
                      <w:t>Offset</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و ادامه ساخت</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قطعات براي</w:t>
                    </w:r>
                  </w:p>
                  <w:p w:rsidR="00D7273A" w:rsidRPr="00692878" w:rsidRDefault="00D7273A" w:rsidP="00D7273A">
                    <w:pPr>
                      <w:jc w:val="center"/>
                      <w:rPr>
                        <w:rFonts w:cs="B Nazanin"/>
                        <w:color w:val="000000" w:themeColor="text1"/>
                        <w:sz w:val="17"/>
                        <w:szCs w:val="17"/>
                        <w:rtl/>
                      </w:rPr>
                    </w:pPr>
                    <w:r w:rsidRPr="00692878">
                      <w:rPr>
                        <w:rFonts w:hint="cs"/>
                        <w:color w:val="000000" w:themeColor="text1"/>
                        <w:sz w:val="17"/>
                        <w:szCs w:val="17"/>
                        <w:rtl/>
                      </w:rPr>
                      <w:t>شركت‌هاي</w:t>
                    </w:r>
                    <w:r w:rsidRPr="00692878">
                      <w:rPr>
                        <w:rFonts w:cs="B Nazanin" w:hint="cs"/>
                        <w:color w:val="000000" w:themeColor="text1"/>
                        <w:sz w:val="17"/>
                        <w:szCs w:val="17"/>
                        <w:rtl/>
                      </w:rPr>
                      <w:t xml:space="preserve"> </w:t>
                    </w:r>
                    <w:r w:rsidRPr="00692878">
                      <w:rPr>
                        <w:color w:val="000000" w:themeColor="text1"/>
                        <w:sz w:val="17"/>
                        <w:szCs w:val="17"/>
                      </w:rPr>
                      <w:t>OEM</w:t>
                    </w:r>
                  </w:p>
                  <w:p w:rsidR="00D7273A" w:rsidRPr="00692878" w:rsidRDefault="00D7273A" w:rsidP="00D7273A">
                    <w:pPr>
                      <w:jc w:val="center"/>
                      <w:rPr>
                        <w:rFonts w:cs="B Nazanin"/>
                        <w:color w:val="000000" w:themeColor="text1"/>
                        <w:sz w:val="17"/>
                        <w:szCs w:val="17"/>
                      </w:rPr>
                    </w:pPr>
                  </w:p>
                </w:txbxContent>
              </v:textbox>
            </v:shape>
            <v:shape id="Chevron 96" o:spid="_x0000_s1192" type="#_x0000_t55" style="position:absolute;left:7343;top:1248;width:1549;height:17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" adj="18105" filled="f" strokecolor="#243f60 [1604]" strokeweight=".25pt">
              <v:textbox inset=".95mm,.95mm,.95mm,.95mm">
                <w:txbxContent>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فاز 6)</w:t>
                    </w:r>
                    <w:r w:rsidRPr="00692878">
                      <w:rPr>
                        <w:color w:val="000000" w:themeColor="text1"/>
                        <w:sz w:val="17"/>
                        <w:szCs w:val="17"/>
                        <w:rtl/>
                      </w:rPr>
                      <w:t xml:space="preserve"> </w:t>
                    </w:r>
                    <w:r w:rsidRPr="00692878">
                      <w:rPr>
                        <w:rFonts w:hint="cs"/>
                        <w:color w:val="000000" w:themeColor="text1"/>
                        <w:sz w:val="17"/>
                        <w:szCs w:val="17"/>
                        <w:rtl/>
                      </w:rPr>
                      <w:t>ورود</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به طراحي و</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ساخت هواپيماي</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100 تا 150نفره</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و مونتاژ نهايي</w:t>
                    </w:r>
                  </w:p>
                  <w:p w:rsidR="00D7273A" w:rsidRPr="00692878" w:rsidRDefault="00D7273A" w:rsidP="00D7273A">
                    <w:pPr>
                      <w:jc w:val="center"/>
                      <w:rPr>
                        <w:color w:val="000000" w:themeColor="text1"/>
                        <w:sz w:val="17"/>
                        <w:szCs w:val="17"/>
                        <w:rtl/>
                      </w:rPr>
                    </w:pPr>
                    <w:r w:rsidRPr="00692878">
                      <w:rPr>
                        <w:rFonts w:hint="cs"/>
                        <w:color w:val="000000" w:themeColor="text1"/>
                        <w:sz w:val="17"/>
                        <w:szCs w:val="17"/>
                        <w:rtl/>
                      </w:rPr>
                      <w:t>تحت ليسانس</w:t>
                    </w:r>
                  </w:p>
                  <w:p w:rsidR="00D7273A" w:rsidRPr="00692878" w:rsidRDefault="00D7273A" w:rsidP="00D7273A">
                    <w:pPr>
                      <w:jc w:val="center"/>
                      <w:rPr>
                        <w:color w:val="000000" w:themeColor="text1"/>
                        <w:sz w:val="17"/>
                        <w:szCs w:val="17"/>
                      </w:rPr>
                    </w:pPr>
                  </w:p>
                </w:txbxContent>
              </v:textbox>
            </v:shape>
            <v:rect id="Rectangle 18" o:spid="_x0000_s1193" style="position:absolute;left:919;top:1498;width:336;height:13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" filled="f" fillcolor="#4f81bd [3204]" strokecolor="#243f60 [1604]" strokeweight="1pt">
              <v:textbox style="layout-flow:vertical;mso-layout-flow-alt:bottom-to-top" inset="0,0,0,0">
                <w:txbxContent>
                  <w:p w:rsidR="00D7273A" w:rsidRPr="00692878" w:rsidRDefault="00D7273A" w:rsidP="00D7273A">
                    <w:pPr>
                      <w:jc w:val="center"/>
                      <w:rPr>
                        <w:b/>
                        <w:bCs/>
                        <w:sz w:val="19"/>
                        <w:szCs w:val="19"/>
                      </w:rPr>
                    </w:pPr>
                    <w:r w:rsidRPr="00692878">
                      <w:rPr>
                        <w:rFonts w:hint="cs"/>
                        <w:b/>
                        <w:bCs/>
                        <w:sz w:val="19"/>
                        <w:szCs w:val="19"/>
                        <w:rtl/>
                      </w:rPr>
                      <w:t>فازهاي اجرايي</w:t>
                    </w:r>
                  </w:p>
                </w:txbxContent>
              </v:textbox>
            </v:rect>
            <v:rect id="Rectangle 97" o:spid="_x0000_s1194" style="position:absolute;left:919;top:3091;width:336;height:289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" filled="f" fillcolor="#4f81bd [3204]" strokecolor="#243f60 [1604]" strokeweight="1pt">
              <v:textbox style="layout-flow:vertical;mso-layout-flow-alt:bottom-to-top" inset="0,0,0,0">
                <w:txbxContent>
                  <w:p w:rsidR="00D7273A" w:rsidRPr="00692878" w:rsidRDefault="00D7273A" w:rsidP="00D7273A">
                    <w:pPr>
                      <w:jc w:val="center"/>
                      <w:rPr>
                        <w:b/>
                        <w:bCs/>
                        <w:sz w:val="19"/>
                        <w:szCs w:val="19"/>
                      </w:rPr>
                    </w:pPr>
                    <w:r w:rsidRPr="00692878">
                      <w:rPr>
                        <w:rFonts w:hint="cs"/>
                        <w:b/>
                        <w:bCs/>
                        <w:sz w:val="19"/>
                        <w:szCs w:val="19"/>
                        <w:rtl/>
                      </w:rPr>
                      <w:t>اقدامات قابليت‌ساز</w:t>
                    </w:r>
                  </w:p>
                </w:txbxContent>
              </v:textbox>
            </v:rect>
            <v:group id="Group 25" o:spid="_x0000_s1195" style="position:absolute;left:1332;top:3091;width:7488;height:2892" coordorigin="4298,13024" coordsize="42580,1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22" o:spid="_x0000_s1196" type="#_x0000_t202" style="position:absolute;left:4298;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بهره‌برداري از انواع هواپيماها</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تعميرات و نگهداري بالا بدنه</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بهين‌سازي بال و بدنه و اجراي بوليتن‌هاي مربوطه</w:t>
                      </w:r>
                    </w:p>
                  </w:txbxContent>
                </v:textbox>
              </v:shape>
              <v:shape id="Text Box 98" o:spid="_x0000_s1197" type="#_x0000_t202" style="position:absolute;left:11393;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تعميرات اساسي و بهينه‌سازي‌هاي سنگين در بال و بدنه</w:t>
                      </w:r>
                    </w:p>
                    <w:p w:rsidR="00D7273A" w:rsidRPr="00692878" w:rsidRDefault="00D7273A" w:rsidP="00D7273A">
                      <w:pPr>
                        <w:spacing w:line="192" w:lineRule="auto"/>
                        <w:jc w:val="both"/>
                        <w:rPr>
                          <w:color w:val="000000" w:themeColor="text1"/>
                          <w:sz w:val="19"/>
                          <w:szCs w:val="19"/>
                          <w:rtl/>
                        </w:rPr>
                      </w:pPr>
                      <w:r w:rsidRPr="00692878">
                        <w:rPr>
                          <w:rFonts w:hint="cs"/>
                          <w:color w:val="000000" w:themeColor="text1"/>
                          <w:sz w:val="19"/>
                          <w:szCs w:val="19"/>
                          <w:rtl/>
                        </w:rPr>
                        <w:t>- ورود به تعميرات اساسي قطعات</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تعميرات موتور</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تعميرات ارابه فرود</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شروع به طراحي و ساخت هواپيماهاي كوچك (2 تا 4نفره)</w:t>
                      </w:r>
                    </w:p>
                  </w:txbxContent>
                </v:textbox>
              </v:shape>
              <v:shape id="Text Box 99" o:spid="_x0000_s1198" type="#_x0000_t202" style="position:absolute;left:18581;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 شروع ساخت قطعات ثانويه و افزايش قابليت</w:t>
                      </w:r>
                    </w:p>
                  </w:txbxContent>
                </v:textbox>
              </v:shape>
              <v:shape id="Text Box 100" o:spid="_x0000_s1199" type="#_x0000_t202" style="position:absolute;left:25746;top:13024;width:6893;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tl/>
                        </w:rPr>
                      </w:pPr>
                      <w:r w:rsidRPr="00692878">
                        <w:rPr>
                          <w:rFonts w:hint="cs"/>
                          <w:color w:val="000000" w:themeColor="text1"/>
                          <w:sz w:val="19"/>
                          <w:szCs w:val="19"/>
                          <w:rtl/>
                        </w:rPr>
                        <w:t>- طراحي و ساخت هواپيماهاي 10 تا 15نفره</w:t>
                      </w:r>
                    </w:p>
                    <w:p w:rsidR="00D7273A" w:rsidRPr="00692878" w:rsidRDefault="00D7273A" w:rsidP="00D7273A">
                      <w:pPr>
                        <w:spacing w:line="192" w:lineRule="auto"/>
                        <w:jc w:val="both"/>
                        <w:rPr>
                          <w:color w:val="000000" w:themeColor="text1"/>
                          <w:sz w:val="19"/>
                          <w:szCs w:val="19"/>
                          <w:rtl/>
                        </w:rPr>
                      </w:pPr>
                      <w:r w:rsidRPr="00692878">
                        <w:rPr>
                          <w:rFonts w:hint="cs"/>
                          <w:color w:val="000000" w:themeColor="text1"/>
                          <w:sz w:val="19"/>
                          <w:szCs w:val="19"/>
                          <w:rtl/>
                        </w:rPr>
                        <w:t>- ساخت قطعات و زيرمجموعه‌ها</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ساخت برخي قطعات اوليه در صورت امكان</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طراحي هواپيماي 50نفره با استفاده از پلتفرم </w:t>
                      </w:r>
                      <w:r w:rsidRPr="00692878">
                        <w:rPr>
                          <w:color w:val="000000" w:themeColor="text1"/>
                          <w:sz w:val="19"/>
                          <w:szCs w:val="19"/>
                        </w:rPr>
                        <w:t>IR-140</w:t>
                      </w:r>
                    </w:p>
                  </w:txbxContent>
                </v:textbox>
              </v:shape>
              <v:shape id="Text Box 101" o:spid="_x0000_s1200" type="#_x0000_t202" style="position:absolute;left:32861;top:13024;width:6892;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انعقاد قرارداد جبران صنعتي</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انعقاد قرارداد ساخت قطعات پيچيده‌تر با سازندگان اصلي</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انعقاد قرارداد مونتاژ نهايي تحت ليسانس </w:t>
                      </w:r>
                      <w:r w:rsidRPr="00692878">
                        <w:rPr>
                          <w:color w:val="000000" w:themeColor="text1"/>
                          <w:sz w:val="19"/>
                          <w:szCs w:val="19"/>
                        </w:rPr>
                        <w:t>OEM</w:t>
                      </w:r>
                      <w:r w:rsidRPr="00692878">
                        <w:rPr>
                          <w:rFonts w:hint="cs"/>
                          <w:color w:val="000000" w:themeColor="text1"/>
                          <w:sz w:val="19"/>
                          <w:szCs w:val="19"/>
                          <w:rtl/>
                        </w:rPr>
                        <w:t>‌ها</w:t>
                      </w:r>
                    </w:p>
                  </w:txbxContent>
                </v:textbox>
              </v:shape>
              <v:shape id="Text Box 102" o:spid="_x0000_s1201" type="#_x0000_t202" style="position:absolute;left:39986;top:13024;width:6893;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طراحي و ساخت هواپيماي 100 تا 150نفره</w:t>
                      </w:r>
                    </w:p>
                    <w:p w:rsidR="00D7273A" w:rsidRPr="00692878" w:rsidRDefault="00D7273A" w:rsidP="00D7273A">
                      <w:pPr>
                        <w:spacing w:line="192" w:lineRule="auto"/>
                        <w:jc w:val="both"/>
                        <w:rPr>
                          <w:color w:val="000000" w:themeColor="text1"/>
                          <w:sz w:val="19"/>
                          <w:szCs w:val="19"/>
                          <w:rtl/>
                        </w:rPr>
                      </w:pPr>
                      <w:r w:rsidRPr="00692878">
                        <w:rPr>
                          <w:rFonts w:hint="cs"/>
                          <w:color w:val="000000" w:themeColor="text1"/>
                          <w:sz w:val="19"/>
                          <w:szCs w:val="19"/>
                          <w:rtl/>
                        </w:rPr>
                        <w:t>- انعقاد قرارداد با مشتريان جهت توليد هواپيماي 100 تا 150نفره در قالب قرارداد جبران صنعتي</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مونتاژ نهايي هواپيماهاي پهن‌پيكر تحت ليسانس </w:t>
                      </w:r>
                      <w:r w:rsidRPr="00692878">
                        <w:rPr>
                          <w:color w:val="000000" w:themeColor="text1"/>
                          <w:sz w:val="19"/>
                          <w:szCs w:val="19"/>
                        </w:rPr>
                        <w:t>OEM</w:t>
                      </w:r>
                      <w:r w:rsidRPr="00692878">
                        <w:rPr>
                          <w:rFonts w:hint="cs"/>
                          <w:color w:val="000000" w:themeColor="text1"/>
                          <w:sz w:val="19"/>
                          <w:szCs w:val="19"/>
                          <w:rtl/>
                        </w:rPr>
                        <w:t>‌ها</w:t>
                      </w:r>
                    </w:p>
                    <w:p w:rsidR="00D7273A" w:rsidRPr="00692878" w:rsidRDefault="00D7273A" w:rsidP="00D7273A">
                      <w:pPr>
                        <w:spacing w:line="192" w:lineRule="auto"/>
                        <w:jc w:val="both"/>
                        <w:rPr>
                          <w:color w:val="000000" w:themeColor="text1"/>
                          <w:sz w:val="19"/>
                          <w:szCs w:val="19"/>
                        </w:rPr>
                      </w:pPr>
                    </w:p>
                  </w:txbxContent>
                </v:textbox>
              </v:shape>
            </v:group>
            <v:rect id="Rectangle 103" o:spid="_x0000_s1202" style="position:absolute;left:919;top:6043;width:336;height:22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" filled="f" fillcolor="#4f81bd [3204]" strokecolor="#243f60 [1604]" strokeweight="1pt">
              <v:textbox style="layout-flow:vertical;mso-layout-flow-alt:bottom-to-top" inset="0,0,0,0">
                <w:txbxContent>
                  <w:p w:rsidR="00D7273A" w:rsidRPr="00692878" w:rsidRDefault="00D7273A" w:rsidP="00D7273A">
                    <w:pPr>
                      <w:jc w:val="center"/>
                      <w:rPr>
                        <w:b/>
                        <w:bCs/>
                        <w:sz w:val="19"/>
                        <w:szCs w:val="19"/>
                      </w:rPr>
                    </w:pPr>
                    <w:r w:rsidRPr="00692878">
                      <w:rPr>
                        <w:rFonts w:hint="cs"/>
                        <w:b/>
                        <w:bCs/>
                        <w:sz w:val="19"/>
                        <w:szCs w:val="19"/>
                        <w:rtl/>
                      </w:rPr>
                      <w:t>قابليت‌هاي كسب‌شده</w:t>
                    </w:r>
                  </w:p>
                </w:txbxContent>
              </v:textbox>
            </v:rect>
            <v:group id="Group 104" o:spid="_x0000_s1203" style="position:absolute;left:1332;top:6042;width:7488;height:2282" coordorigin="4298,13024" coordsize="42580,1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05" o:spid="_x0000_s1204" type="#_x0000_t202" style="position:absolute;left:4298;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انجام چك‌هاي</w:t>
                      </w:r>
                      <w:r w:rsidRPr="00692878">
                        <w:rPr>
                          <w:color w:val="000000" w:themeColor="text1"/>
                          <w:sz w:val="19"/>
                          <w:szCs w:val="19"/>
                        </w:rPr>
                        <w:t>A</w:t>
                      </w:r>
                      <w:r w:rsidRPr="00692878">
                        <w:rPr>
                          <w:rFonts w:hint="cs"/>
                          <w:color w:val="000000" w:themeColor="text1"/>
                          <w:sz w:val="19"/>
                          <w:szCs w:val="19"/>
                          <w:rtl/>
                        </w:rPr>
                        <w:t xml:space="preserve">، </w:t>
                      </w:r>
                      <w:r w:rsidRPr="00692878">
                        <w:rPr>
                          <w:color w:val="000000" w:themeColor="text1"/>
                          <w:sz w:val="19"/>
                          <w:szCs w:val="19"/>
                        </w:rPr>
                        <w:t>B</w:t>
                      </w:r>
                      <w:r w:rsidRPr="00692878">
                        <w:rPr>
                          <w:rFonts w:hint="cs"/>
                          <w:color w:val="000000" w:themeColor="text1"/>
                          <w:sz w:val="19"/>
                          <w:szCs w:val="19"/>
                          <w:rtl/>
                        </w:rPr>
                        <w:t xml:space="preserve">، </w:t>
                      </w:r>
                      <w:r w:rsidRPr="00692878">
                        <w:rPr>
                          <w:color w:val="000000" w:themeColor="text1"/>
                          <w:sz w:val="19"/>
                          <w:szCs w:val="19"/>
                        </w:rPr>
                        <w:t>C</w:t>
                      </w:r>
                      <w:r w:rsidRPr="00692878">
                        <w:rPr>
                          <w:color w:val="000000" w:themeColor="text1"/>
                          <w:sz w:val="19"/>
                          <w:szCs w:val="19"/>
                          <w:rtl/>
                        </w:rPr>
                        <w:t xml:space="preserve">، </w:t>
                      </w:r>
                      <w:r w:rsidRPr="00692878">
                        <w:rPr>
                          <w:color w:val="000000" w:themeColor="text1"/>
                          <w:sz w:val="19"/>
                          <w:szCs w:val="19"/>
                        </w:rPr>
                        <w:t>D</w:t>
                      </w:r>
                      <w:r w:rsidRPr="00692878">
                        <w:rPr>
                          <w:rFonts w:hint="cs"/>
                          <w:color w:val="000000" w:themeColor="text1"/>
                          <w:sz w:val="19"/>
                          <w:szCs w:val="19"/>
                          <w:rtl/>
                        </w:rPr>
                        <w:t xml:space="preserve"> و </w:t>
                      </w:r>
                      <w:r w:rsidRPr="00692878">
                        <w:rPr>
                          <w:color w:val="000000" w:themeColor="text1"/>
                          <w:sz w:val="19"/>
                          <w:szCs w:val="19"/>
                        </w:rPr>
                        <w:t>S</w:t>
                      </w:r>
                      <w:r w:rsidRPr="00692878">
                        <w:rPr>
                          <w:rFonts w:hint="cs"/>
                          <w:color w:val="000000" w:themeColor="text1"/>
                          <w:sz w:val="19"/>
                          <w:szCs w:val="19"/>
                          <w:rtl/>
                        </w:rPr>
                        <w:t xml:space="preserve"> براي انواع هواپيماها</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انجام كليه سرويس بوليتن‌هاي صادره از كارخانه‌هاي سازنده</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بهينه‌سازي جزئي در بال و بدنه</w:t>
                      </w:r>
                    </w:p>
                  </w:txbxContent>
                </v:textbox>
              </v:shape>
              <v:shape id="Text Box 107" o:spid="_x0000_s1205" type="#_x0000_t202" style="position:absolute;left:11393;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اورهال قطعات</w:t>
                      </w:r>
                    </w:p>
                    <w:p w:rsidR="00D7273A" w:rsidRPr="00692878" w:rsidRDefault="00D7273A" w:rsidP="00D7273A">
                      <w:pPr>
                        <w:spacing w:line="192" w:lineRule="auto"/>
                        <w:jc w:val="both"/>
                        <w:rPr>
                          <w:color w:val="000000" w:themeColor="text1"/>
                          <w:sz w:val="19"/>
                          <w:szCs w:val="19"/>
                          <w:rtl/>
                        </w:rPr>
                      </w:pPr>
                      <w:r w:rsidRPr="00692878">
                        <w:rPr>
                          <w:rFonts w:hint="cs"/>
                          <w:color w:val="000000" w:themeColor="text1"/>
                          <w:sz w:val="19"/>
                          <w:szCs w:val="19"/>
                          <w:rtl/>
                        </w:rPr>
                        <w:t>- قابليت اورهال زيرمجموعه‌ها مانند موتور و ارابه‌هاي فرود</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اورهال و بهينه‌سازي كامل</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مونتاژ نهايي هواپيما</w:t>
                      </w:r>
                    </w:p>
                  </w:txbxContent>
                </v:textbox>
              </v:shape>
              <v:shape id="Text Box 109" o:spid="_x0000_s1206" type="#_x0000_t202" style="position:absolute;left:18581;top:13024;width:6893;height:1379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ساخت قطعات و ورود به بازار جهاني با انعقاد قرارداد بر اساس سفارش مشتري</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انعقاد قرارداد جبران صنعتي</w:t>
                      </w:r>
                    </w:p>
                  </w:txbxContent>
                </v:textbox>
              </v:shape>
              <v:shape id="Text Box 110" o:spid="_x0000_s1207" type="#_x0000_t202" style="position:absolute;left:25746;top:13024;width:6893;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قابليت ساخت قطعات بيشتر و انعقاد قرارداد ساخت به سفارش </w:t>
                      </w:r>
                      <w:r w:rsidRPr="00692878">
                        <w:rPr>
                          <w:color w:val="000000" w:themeColor="text1"/>
                          <w:sz w:val="19"/>
                          <w:szCs w:val="19"/>
                        </w:rPr>
                        <w:t>OEM</w:t>
                      </w:r>
                      <w:r w:rsidRPr="00692878">
                        <w:rPr>
                          <w:rFonts w:hint="cs"/>
                          <w:color w:val="000000" w:themeColor="text1"/>
                          <w:sz w:val="19"/>
                          <w:szCs w:val="19"/>
                          <w:rtl/>
                        </w:rPr>
                        <w:t>‌ها</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قابليت ساخت قطعات اوليه و اخذ مجوز ساخت از </w:t>
                      </w:r>
                      <w:r w:rsidRPr="00692878">
                        <w:rPr>
                          <w:color w:val="000000" w:themeColor="text1"/>
                          <w:sz w:val="19"/>
                          <w:szCs w:val="19"/>
                        </w:rPr>
                        <w:t>OEM</w:t>
                      </w:r>
                      <w:r w:rsidRPr="00692878">
                        <w:rPr>
                          <w:rFonts w:hint="cs"/>
                          <w:color w:val="000000" w:themeColor="text1"/>
                          <w:sz w:val="19"/>
                          <w:szCs w:val="19"/>
                          <w:rtl/>
                        </w:rPr>
                        <w:t>‌ها</w:t>
                      </w:r>
                    </w:p>
                  </w:txbxContent>
                </v:textbox>
              </v:shape>
              <v:shape id="Text Box 111" o:spid="_x0000_s1208" type="#_x0000_t202" style="position:absolute;left:32861;top:13024;width:6892;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ساخت كامل قطعات منتخب</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مشاركت در ساخت هواپيما</w:t>
                      </w:r>
                    </w:p>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xml:space="preserve">- مونتاژ نهايي تحت ليسانس </w:t>
                      </w:r>
                      <w:r w:rsidRPr="00692878">
                        <w:rPr>
                          <w:color w:val="000000" w:themeColor="text1"/>
                          <w:sz w:val="19"/>
                          <w:szCs w:val="19"/>
                        </w:rPr>
                        <w:t>OEM</w:t>
                      </w:r>
                      <w:r w:rsidRPr="00692878">
                        <w:rPr>
                          <w:rFonts w:hint="cs"/>
                          <w:color w:val="000000" w:themeColor="text1"/>
                          <w:sz w:val="19"/>
                          <w:szCs w:val="19"/>
                          <w:rtl/>
                        </w:rPr>
                        <w:t>‌ها</w:t>
                      </w:r>
                    </w:p>
                  </w:txbxContent>
                </v:textbox>
              </v:shape>
              <v:shape id="Text Box 115" o:spid="_x0000_s1209" type="#_x0000_t202" style="position:absolute;left:39986;top:13024;width:6893;height:137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inset=".95mm,.95mm,.95mm,.95mm">
                  <w:txbxContent>
                    <w:p w:rsidR="00D7273A" w:rsidRPr="00692878" w:rsidRDefault="00D7273A" w:rsidP="00D7273A">
                      <w:pPr>
                        <w:spacing w:line="192" w:lineRule="auto"/>
                        <w:jc w:val="both"/>
                        <w:rPr>
                          <w:color w:val="000000" w:themeColor="text1"/>
                          <w:sz w:val="19"/>
                          <w:szCs w:val="19"/>
                        </w:rPr>
                      </w:pPr>
                      <w:r w:rsidRPr="00692878">
                        <w:rPr>
                          <w:rFonts w:hint="cs"/>
                          <w:color w:val="000000" w:themeColor="text1"/>
                          <w:sz w:val="19"/>
                          <w:szCs w:val="19"/>
                          <w:rtl/>
                        </w:rPr>
                        <w:t>- قابليت ساخت و توليد هواپيما در كلاس جت‌هاي مسافربري 100 نت 150نفره</w:t>
                      </w:r>
                    </w:p>
                  </w:txbxContent>
                </v:textbox>
              </v:shape>
            </v:group>
            <v:shape id="_x0000_s1210" type="#_x0000_t202" style="position:absolute;left:1577;top:8401;width:6576;height:470" stroked="f">
              <v:textbox>
                <w:txbxContent>
                  <w:p w:rsidR="00D7273A" w:rsidRPr="00D7273A" w:rsidRDefault="00D7273A" w:rsidP="00D7273A">
                    <w:pPr>
                      <w:jc w:val="center"/>
                    </w:pPr>
                    <w:r w:rsidRPr="00D83405">
                      <w:rPr>
                        <w:rFonts w:ascii="Times New Roman Bold" w:eastAsia="Times New Roman" w:hAnsi="Times New Roman Bold" w:hint="cs"/>
                        <w:b/>
                        <w:bCs/>
                        <w:sz w:val="20"/>
                        <w:szCs w:val="21"/>
                        <w:rtl/>
                      </w:rPr>
                      <w:t>شكل 1) الگوي پيشنهادي براي همپايي در صنعت ساخت هواپيماي مسافري در ايران</w:t>
                    </w:r>
                  </w:p>
                </w:txbxContent>
              </v:textbox>
            </v:shape>
            <w10:wrap type="square" anchorx="margin" anchory="margin"/>
          </v:group>
        </w:pict>
      </w:r>
      <w:r w:rsidR="00A44283" w:rsidRPr="00D83405">
        <w:rPr>
          <w:rFonts w:hint="cs"/>
          <w:sz w:val="23"/>
          <w:szCs w:val="25"/>
        </w:rPr>
        <w:sym w:font="Wingdings" w:char="F0BC"/>
      </w:r>
      <w:r w:rsidR="00A44283" w:rsidRPr="00D83405">
        <w:rPr>
          <w:rFonts w:hint="cs"/>
          <w:sz w:val="23"/>
          <w:szCs w:val="25"/>
          <w:rtl/>
        </w:rPr>
        <w:t xml:space="preserve">  به مانند كشورهاي مورد بررسي، با تأكيد بر قطعه‌سازي و طراحي و مهندسي هواپيماهاي كوچك و توليد تحت ليسانس (در صورت امكان با توجه به تحريم) به دنبال قابليت‌سازي و افزايش ظرفيت باشيم.</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D"/>
      </w:r>
      <w:r w:rsidRPr="00D83405">
        <w:rPr>
          <w:rFonts w:hint="cs"/>
          <w:sz w:val="23"/>
          <w:szCs w:val="25"/>
          <w:rtl/>
        </w:rPr>
        <w:t xml:space="preserve"> با توجه به اينكه شواهد تاريخي حكايت از اين دارد كه اين پروژه درازمدت است و بازه زماني رشد و بلوغ اين فناوري زماني بين 30 تا 50 سال است بايد طوري برنامه‌ريزي كرد كه سياست‌هاي دولت‌هاي متفاوت بر اين راهبرد كمترين تأثير را داشته باشد. تنها راه آن نيز توجه به تجربه بسيار موفق برزيل، كانادا و ژاپن در خصوصي‌سازي به مفهوم واقعي است و بايد شركت‌هاي خصوصي را با حمايت كامل دولت در اين عرصه بكارگيري كنيم و خصوصي‌سازي در بخش‌هاي مرتبط دولت در اين پروژه ملي را جدي بگيريم تا سياست‌هاي متفاوت دولت‌ها در درازمدت كمترين تأثير را بر اجراي راهبرد و برنامه‌ريزي اين پروژه همپايي داشته باشد.</w:t>
      </w:r>
    </w:p>
    <w:p w:rsidR="00A44283" w:rsidRPr="00D83405" w:rsidRDefault="00A44283" w:rsidP="00A44283">
      <w:pPr>
        <w:autoSpaceDE w:val="0"/>
        <w:autoSpaceDN w:val="0"/>
        <w:adjustRightInd w:val="0"/>
        <w:jc w:val="both"/>
        <w:rPr>
          <w:sz w:val="23"/>
          <w:szCs w:val="25"/>
        </w:rPr>
      </w:pPr>
      <w:r w:rsidRPr="00D83405">
        <w:rPr>
          <w:rFonts w:hint="cs"/>
          <w:sz w:val="23"/>
          <w:szCs w:val="25"/>
        </w:rPr>
        <w:lastRenderedPageBreak/>
        <w:sym w:font="Wingdings" w:char="F0BE"/>
      </w:r>
      <w:r w:rsidRPr="00D83405">
        <w:rPr>
          <w:rFonts w:hint="cs"/>
          <w:sz w:val="23"/>
          <w:szCs w:val="25"/>
          <w:rtl/>
        </w:rPr>
        <w:t xml:space="preserve"> حمايت واقعي دولت و اعطاء تسهيلات ارزان‌قيمت در حوزه هوايي (مانند ژاپن)</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BF"/>
      </w:r>
      <w:r w:rsidRPr="00D83405">
        <w:rPr>
          <w:rFonts w:hint="cs"/>
          <w:sz w:val="23"/>
          <w:szCs w:val="25"/>
          <w:rtl/>
        </w:rPr>
        <w:t xml:space="preserve"> پذيرش ريسك سرمايه‌گذاري بخش خصوصي توسط دولت در ابتداي كار (مانند برزيل) و به وثيقه گرفتن سهام شركت‌ها (مانند كره جنوبي)</w:t>
      </w:r>
    </w:p>
    <w:p w:rsidR="00A44283" w:rsidRPr="00D83405" w:rsidRDefault="00A44283" w:rsidP="00A44283">
      <w:pPr>
        <w:autoSpaceDE w:val="0"/>
        <w:autoSpaceDN w:val="0"/>
        <w:adjustRightInd w:val="0"/>
        <w:jc w:val="both"/>
        <w:rPr>
          <w:sz w:val="23"/>
          <w:szCs w:val="25"/>
        </w:rPr>
      </w:pPr>
      <w:r w:rsidRPr="00D83405">
        <w:rPr>
          <w:rFonts w:hint="cs"/>
          <w:sz w:val="23"/>
          <w:szCs w:val="25"/>
        </w:rPr>
        <w:sym w:font="Wingdings" w:char="F0C0"/>
      </w:r>
      <w:r w:rsidRPr="00D83405">
        <w:rPr>
          <w:rFonts w:hint="cs"/>
          <w:sz w:val="23"/>
          <w:szCs w:val="25"/>
          <w:rtl/>
        </w:rPr>
        <w:t xml:space="preserve"> به دنبال كسب توانمندي و قابليت‌سازي باشيم تا </w:t>
      </w:r>
      <w:r w:rsidRPr="00D83405">
        <w:rPr>
          <w:sz w:val="23"/>
          <w:szCs w:val="25"/>
        </w:rPr>
        <w:t>OEM</w:t>
      </w:r>
      <w:r w:rsidRPr="00D83405">
        <w:rPr>
          <w:rFonts w:hint="cs"/>
          <w:sz w:val="23"/>
          <w:szCs w:val="25"/>
          <w:rtl/>
        </w:rPr>
        <w:t>ها صنعت هوايي كشور را باور نموده و وارد قرارداد برون‌سپاري ساخت قطعات با كشور شوند.</w:t>
      </w:r>
    </w:p>
    <w:p w:rsidR="00A44283" w:rsidRPr="00D83405" w:rsidRDefault="00A44283" w:rsidP="00A44283">
      <w:pPr>
        <w:autoSpaceDE w:val="0"/>
        <w:autoSpaceDN w:val="0"/>
        <w:adjustRightInd w:val="0"/>
        <w:jc w:val="both"/>
        <w:rPr>
          <w:sz w:val="23"/>
          <w:szCs w:val="25"/>
        </w:rPr>
      </w:pPr>
      <w:r w:rsidRPr="00D83405">
        <w:rPr>
          <w:rFonts w:hint="cs"/>
          <w:sz w:val="23"/>
          <w:szCs w:val="25"/>
          <w:rtl/>
        </w:rPr>
        <w:t xml:space="preserve"> </w:t>
      </w:r>
      <w:r w:rsidRPr="00D83405">
        <w:rPr>
          <w:rFonts w:hint="cs"/>
          <w:sz w:val="23"/>
          <w:szCs w:val="25"/>
        </w:rPr>
        <w:sym w:font="Wingdings" w:char="F0C1"/>
      </w:r>
      <w:r w:rsidRPr="00D83405">
        <w:rPr>
          <w:rFonts w:hint="cs"/>
          <w:sz w:val="23"/>
          <w:szCs w:val="25"/>
          <w:rtl/>
        </w:rPr>
        <w:t xml:space="preserve"> چنانچه فرصت خريدي براي كشور پيش آيد (مانند برجام) شرط خريد را بايد قرارداد </w:t>
      </w:r>
      <w:r w:rsidRPr="00D83405">
        <w:rPr>
          <w:sz w:val="23"/>
          <w:szCs w:val="25"/>
        </w:rPr>
        <w:t>offset</w:t>
      </w:r>
      <w:r w:rsidRPr="00D83405">
        <w:rPr>
          <w:rFonts w:hint="cs"/>
          <w:sz w:val="23"/>
          <w:szCs w:val="25"/>
          <w:rtl/>
        </w:rPr>
        <w:t xml:space="preserve"> با سازندگان قرار داد.</w:t>
      </w:r>
    </w:p>
    <w:p w:rsidR="00A44283" w:rsidRPr="00D83405" w:rsidRDefault="00A44283" w:rsidP="00A44283">
      <w:pPr>
        <w:autoSpaceDE w:val="0"/>
        <w:autoSpaceDN w:val="0"/>
        <w:adjustRightInd w:val="0"/>
        <w:jc w:val="both"/>
        <w:rPr>
          <w:sz w:val="23"/>
          <w:szCs w:val="25"/>
          <w:rtl/>
        </w:rPr>
      </w:pPr>
      <w:r w:rsidRPr="00D83405">
        <w:rPr>
          <w:rFonts w:hint="cs"/>
          <w:sz w:val="23"/>
          <w:szCs w:val="25"/>
        </w:rPr>
        <w:sym w:font="Wingdings" w:char="F0C2"/>
      </w:r>
      <w:r w:rsidRPr="00D83405">
        <w:rPr>
          <w:rFonts w:hint="cs"/>
          <w:sz w:val="23"/>
          <w:szCs w:val="25"/>
          <w:rtl/>
        </w:rPr>
        <w:t xml:space="preserve"> هر گونه سرمايه‌گذاري در زمينه هوايي را مي‌بايست با هدف صادرات انجام داد. طبيعي است كه در وهله اول خود به خود نياز داخلي برآورده خواهد شد.</w:t>
      </w:r>
    </w:p>
    <w:p w:rsidR="00B434D1" w:rsidRPr="00D83405" w:rsidRDefault="00B434D1">
      <w:pPr>
        <w:widowControl/>
        <w:bidi w:val="0"/>
        <w:spacing w:after="200" w:line="276" w:lineRule="auto"/>
        <w:rPr>
          <w:rFonts w:ascii="Times New Roman Bold" w:hAnsi="Times New Roman Bold"/>
          <w:b/>
          <w:bCs/>
          <w:sz w:val="20"/>
          <w:szCs w:val="22"/>
          <w:rtl/>
        </w:rPr>
      </w:pPr>
      <w:r w:rsidRPr="00D83405">
        <w:rPr>
          <w:rFonts w:ascii="Times New Roman Bold" w:hAnsi="Times New Roman Bold"/>
          <w:b/>
          <w:bCs/>
          <w:sz w:val="20"/>
          <w:szCs w:val="22"/>
          <w:rtl/>
        </w:rPr>
        <w:br w:type="page"/>
      </w:r>
    </w:p>
    <w:p w:rsidR="00F57854" w:rsidRPr="00D83405" w:rsidRDefault="00F57854" w:rsidP="00FE7650">
      <w:pPr>
        <w:spacing w:before="240"/>
        <w:rPr>
          <w:rFonts w:ascii="Times New Roman Bold" w:hAnsi="Times New Roman Bold"/>
          <w:b/>
          <w:bCs/>
          <w:sz w:val="21"/>
          <w:szCs w:val="23"/>
          <w:rtl/>
        </w:rPr>
      </w:pPr>
      <w:r w:rsidRPr="00D83405">
        <w:rPr>
          <w:rFonts w:ascii="Times New Roman Bold" w:hAnsi="Times New Roman Bold" w:hint="cs"/>
          <w:b/>
          <w:bCs/>
          <w:sz w:val="21"/>
          <w:szCs w:val="23"/>
          <w:rtl/>
        </w:rPr>
        <w:lastRenderedPageBreak/>
        <w:t>منابع</w:t>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hint="cs"/>
          <w:b/>
          <w:bCs/>
          <w:sz w:val="21"/>
          <w:szCs w:val="23"/>
          <w:rtl/>
        </w:rPr>
        <w:tab/>
      </w:r>
      <w:r w:rsidR="00FE7650" w:rsidRPr="00D83405">
        <w:rPr>
          <w:rFonts w:ascii="Times New Roman Bold" w:hAnsi="Times New Roman Bold"/>
          <w:b/>
          <w:bCs/>
          <w:sz w:val="21"/>
          <w:szCs w:val="23"/>
        </w:rPr>
        <w:t>References</w:t>
      </w:r>
    </w:p>
    <w:p w:rsidR="00C83042" w:rsidRPr="00D83405" w:rsidRDefault="00C83042" w:rsidP="00C83042">
      <w:pPr>
        <w:shd w:val="clear" w:color="auto" w:fill="FFFFFF" w:themeFill="background1"/>
        <w:jc w:val="both"/>
        <w:rPr>
          <w:sz w:val="20"/>
          <w:szCs w:val="21"/>
          <w:rtl/>
        </w:rPr>
      </w:pPr>
      <w:bookmarkStart w:id="5" w:name="_CTVL00105040fdfb0ba44eda9899387ac9eb891"/>
      <w:r w:rsidRPr="00D83405">
        <w:rPr>
          <w:rFonts w:hint="cs"/>
          <w:sz w:val="20"/>
          <w:szCs w:val="21"/>
          <w:rtl/>
        </w:rPr>
        <w:t xml:space="preserve">[1] داورزني، هدي؛ </w:t>
      </w:r>
      <w:r w:rsidRPr="00D83405">
        <w:rPr>
          <w:sz w:val="20"/>
          <w:szCs w:val="21"/>
          <w:rtl/>
        </w:rPr>
        <w:t>برادران كاظم</w:t>
      </w:r>
      <w:r w:rsidRPr="00D83405">
        <w:rPr>
          <w:rFonts w:hint="cs"/>
          <w:sz w:val="20"/>
          <w:szCs w:val="21"/>
          <w:rtl/>
        </w:rPr>
        <w:t>‌</w:t>
      </w:r>
      <w:r w:rsidRPr="00D83405">
        <w:rPr>
          <w:sz w:val="20"/>
          <w:szCs w:val="21"/>
          <w:rtl/>
        </w:rPr>
        <w:t xml:space="preserve">زاده، </w:t>
      </w:r>
      <w:r w:rsidRPr="00D83405">
        <w:rPr>
          <w:rFonts w:hint="cs"/>
          <w:sz w:val="20"/>
          <w:szCs w:val="21"/>
          <w:rtl/>
        </w:rPr>
        <w:t xml:space="preserve">رضا و </w:t>
      </w:r>
      <w:r w:rsidRPr="00D83405">
        <w:rPr>
          <w:sz w:val="20"/>
          <w:szCs w:val="21"/>
          <w:rtl/>
        </w:rPr>
        <w:t>دگردي</w:t>
      </w:r>
      <w:r w:rsidRPr="00D83405">
        <w:rPr>
          <w:rFonts w:hint="cs"/>
          <w:sz w:val="20"/>
          <w:szCs w:val="21"/>
          <w:rtl/>
        </w:rPr>
        <w:t xml:space="preserve">، </w:t>
      </w:r>
      <w:r w:rsidRPr="00D83405">
        <w:rPr>
          <w:sz w:val="20"/>
          <w:szCs w:val="21"/>
          <w:rtl/>
        </w:rPr>
        <w:t>سيد</w:t>
      </w:r>
      <w:r w:rsidRPr="00D83405">
        <w:rPr>
          <w:rFonts w:hint="cs"/>
          <w:sz w:val="20"/>
          <w:szCs w:val="21"/>
          <w:rtl/>
        </w:rPr>
        <w:t xml:space="preserve"> </w:t>
      </w:r>
      <w:r w:rsidRPr="00D83405">
        <w:rPr>
          <w:sz w:val="20"/>
          <w:szCs w:val="21"/>
          <w:rtl/>
        </w:rPr>
        <w:t>حسام</w:t>
      </w:r>
      <w:r w:rsidRPr="00D83405">
        <w:rPr>
          <w:rFonts w:hint="cs"/>
          <w:sz w:val="20"/>
          <w:szCs w:val="21"/>
          <w:rtl/>
        </w:rPr>
        <w:t>‌</w:t>
      </w:r>
      <w:r w:rsidRPr="00D83405">
        <w:rPr>
          <w:sz w:val="20"/>
          <w:szCs w:val="21"/>
          <w:rtl/>
        </w:rPr>
        <w:t>الدين</w:t>
      </w:r>
      <w:r w:rsidRPr="00D83405">
        <w:rPr>
          <w:rFonts w:hint="cs"/>
          <w:sz w:val="20"/>
          <w:szCs w:val="21"/>
          <w:rtl/>
        </w:rPr>
        <w:t>. (1391). مدلي براي بررسي</w:t>
      </w:r>
      <w:r w:rsidRPr="00D83405">
        <w:rPr>
          <w:rFonts w:hint="cs"/>
          <w:b/>
          <w:bCs/>
          <w:sz w:val="20"/>
          <w:szCs w:val="21"/>
          <w:rtl/>
        </w:rPr>
        <w:t xml:space="preserve"> ميزان تأثير قابليت يادگيري سازماني بر نوآوري.</w:t>
      </w:r>
      <w:r w:rsidRPr="00D83405">
        <w:rPr>
          <w:rFonts w:hint="cs"/>
          <w:sz w:val="20"/>
          <w:szCs w:val="21"/>
          <w:rtl/>
        </w:rPr>
        <w:t xml:space="preserve"> </w:t>
      </w:r>
      <w:r w:rsidRPr="00D83405">
        <w:rPr>
          <w:rFonts w:hint="cs"/>
          <w:i/>
          <w:iCs/>
          <w:sz w:val="20"/>
          <w:szCs w:val="21"/>
          <w:rtl/>
        </w:rPr>
        <w:t>مجله مهندسي صنايع و مديريت شريف.</w:t>
      </w:r>
      <w:r w:rsidRPr="00D83405">
        <w:rPr>
          <w:rFonts w:hint="cs"/>
          <w:sz w:val="20"/>
          <w:szCs w:val="21"/>
          <w:rtl/>
        </w:rPr>
        <w:t xml:space="preserve"> دوره 28(2)، 3-14.</w:t>
      </w:r>
    </w:p>
    <w:p w:rsidR="00C83042" w:rsidRPr="00D83405" w:rsidRDefault="00C83042" w:rsidP="00C83042">
      <w:pPr>
        <w:shd w:val="clear" w:color="auto" w:fill="FFFFFF" w:themeFill="background1"/>
        <w:jc w:val="both"/>
        <w:rPr>
          <w:sz w:val="20"/>
          <w:szCs w:val="21"/>
          <w:rtl/>
        </w:rPr>
      </w:pPr>
      <w:r w:rsidRPr="00D83405">
        <w:rPr>
          <w:rFonts w:hint="cs"/>
          <w:sz w:val="20"/>
          <w:szCs w:val="21"/>
          <w:rtl/>
        </w:rPr>
        <w:t xml:space="preserve">[2] ميرباقري، سيد محمد. (1397). </w:t>
      </w:r>
      <w:r w:rsidRPr="00D83405">
        <w:rPr>
          <w:rFonts w:hint="cs"/>
          <w:b/>
          <w:bCs/>
          <w:sz w:val="20"/>
          <w:szCs w:val="21"/>
          <w:rtl/>
        </w:rPr>
        <w:t xml:space="preserve">الگوي همپايي تكنولوژي </w:t>
      </w:r>
      <w:r w:rsidRPr="00D83405">
        <w:rPr>
          <w:b/>
          <w:bCs/>
          <w:sz w:val="20"/>
          <w:szCs w:val="21"/>
        </w:rPr>
        <w:t>(catch up)</w:t>
      </w:r>
      <w:r w:rsidRPr="00D83405">
        <w:rPr>
          <w:rFonts w:hint="cs"/>
          <w:b/>
          <w:bCs/>
          <w:sz w:val="20"/>
          <w:szCs w:val="21"/>
          <w:rtl/>
        </w:rPr>
        <w:t xml:space="preserve"> در محصولات داراي فناوري پيچيده</w:t>
      </w:r>
      <w:r w:rsidRPr="00D83405">
        <w:rPr>
          <w:b/>
          <w:bCs/>
          <w:sz w:val="20"/>
          <w:szCs w:val="21"/>
          <w:rtl/>
        </w:rPr>
        <w:t xml:space="preserve"> </w:t>
      </w:r>
      <w:r w:rsidRPr="00D83405">
        <w:rPr>
          <w:b/>
          <w:bCs/>
          <w:sz w:val="20"/>
          <w:szCs w:val="21"/>
        </w:rPr>
        <w:t>(cops)</w:t>
      </w:r>
      <w:r w:rsidRPr="00D83405">
        <w:rPr>
          <w:rFonts w:hint="cs"/>
          <w:b/>
          <w:bCs/>
          <w:sz w:val="20"/>
          <w:szCs w:val="21"/>
          <w:rtl/>
        </w:rPr>
        <w:t xml:space="preserve"> در صنعت ساخت هواپيماهاي مسافري.</w:t>
      </w:r>
      <w:r w:rsidRPr="00D83405">
        <w:rPr>
          <w:rFonts w:hint="cs"/>
          <w:sz w:val="20"/>
          <w:szCs w:val="21"/>
          <w:rtl/>
        </w:rPr>
        <w:t xml:space="preserve"> پايان‌نامه دكتري مديريت تكنولوژي، دانشگاه علامه طباطبائي.</w:t>
      </w:r>
    </w:p>
    <w:p w:rsidR="00C83042" w:rsidRPr="00D83405" w:rsidRDefault="00C83042" w:rsidP="00C83042">
      <w:pPr>
        <w:autoSpaceDE w:val="0"/>
        <w:autoSpaceDN w:val="0"/>
        <w:adjustRightInd w:val="0"/>
        <w:jc w:val="both"/>
        <w:rPr>
          <w:sz w:val="20"/>
          <w:szCs w:val="21"/>
          <w:rtl/>
        </w:rPr>
      </w:pPr>
      <w:r w:rsidRPr="00D83405">
        <w:rPr>
          <w:rFonts w:hint="cs"/>
          <w:sz w:val="20"/>
          <w:szCs w:val="21"/>
          <w:rtl/>
        </w:rPr>
        <w:t xml:space="preserve">[3] منطقي، علي. (1396). </w:t>
      </w:r>
      <w:r w:rsidRPr="00D83405">
        <w:rPr>
          <w:rFonts w:hint="cs"/>
          <w:b/>
          <w:bCs/>
          <w:sz w:val="20"/>
          <w:szCs w:val="21"/>
          <w:rtl/>
        </w:rPr>
        <w:t>چارچوب سياست‌هاي حمايتي دولت جهت همپايي متأخران در حوزه سيستم‌ها و محصولات پيچيده (مورد صنايع هوايي ايران).</w:t>
      </w:r>
      <w:r w:rsidRPr="00D83405">
        <w:rPr>
          <w:rFonts w:hint="cs"/>
          <w:sz w:val="20"/>
          <w:szCs w:val="21"/>
          <w:rtl/>
        </w:rPr>
        <w:t xml:space="preserve"> پايان‌نامه دكتري دانشگاه تهران.</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[4] Verspagen, B. (1991). </w:t>
      </w:r>
      <w:proofErr w:type="gramStart"/>
      <w:r w:rsidRPr="00D83405">
        <w:rPr>
          <w:b/>
          <w:bCs/>
          <w:sz w:val="20"/>
          <w:szCs w:val="21"/>
          <w:lang w:bidi="ar-SA"/>
        </w:rPr>
        <w:t>A new empirical approach to catching up or falling behind, Structural change and economic dynamics.</w:t>
      </w:r>
      <w:proofErr w:type="gramEnd"/>
      <w:r w:rsidRPr="00D83405">
        <w:rPr>
          <w:sz w:val="20"/>
          <w:szCs w:val="21"/>
          <w:lang w:bidi="ar-SA"/>
        </w:rPr>
        <w:t xml:space="preserve"> </w:t>
      </w:r>
      <w:proofErr w:type="gramStart"/>
      <w:r w:rsidRPr="00D83405">
        <w:rPr>
          <w:sz w:val="20"/>
          <w:szCs w:val="21"/>
          <w:lang w:bidi="ar-SA"/>
        </w:rPr>
        <w:t>Oxford University.</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[5] Belderbos, R., Ito, B., &amp; Wakasugi, R. (2008). </w:t>
      </w:r>
      <w:r w:rsidRPr="00D83405">
        <w:rPr>
          <w:b/>
          <w:bCs/>
          <w:sz w:val="20"/>
          <w:szCs w:val="21"/>
          <w:lang w:bidi="ar-SA"/>
        </w:rPr>
        <w:t xml:space="preserve">Intra-firm technology transfer and R&amp;D in foreign affiliates: Substitutes or complements? </w:t>
      </w:r>
      <w:proofErr w:type="gramStart"/>
      <w:r w:rsidRPr="00D83405">
        <w:rPr>
          <w:b/>
          <w:bCs/>
          <w:sz w:val="20"/>
          <w:szCs w:val="21"/>
          <w:lang w:bidi="ar-SA"/>
        </w:rPr>
        <w:t>Evidence from Japanese multinational firms.</w:t>
      </w:r>
      <w:proofErr w:type="gramEnd"/>
      <w:r w:rsidRPr="00D83405">
        <w:rPr>
          <w:sz w:val="20"/>
          <w:szCs w:val="21"/>
          <w:lang w:bidi="ar-SA"/>
        </w:rPr>
        <w:t xml:space="preserve"> </w:t>
      </w:r>
      <w:r w:rsidRPr="00D83405">
        <w:rPr>
          <w:i/>
          <w:iCs/>
          <w:sz w:val="20"/>
          <w:szCs w:val="21"/>
          <w:lang w:bidi="ar-SA"/>
        </w:rPr>
        <w:t>Journal of the Japanese and International Economies,</w:t>
      </w:r>
      <w:r w:rsidRPr="00D83405">
        <w:rPr>
          <w:sz w:val="20"/>
          <w:szCs w:val="21"/>
          <w:lang w:bidi="ar-SA"/>
        </w:rPr>
        <w:t xml:space="preserve"> 22(3), 310-319.</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[6] Braga, H., &amp; Willmore, L. (1991). </w:t>
      </w:r>
      <w:r w:rsidRPr="00D83405">
        <w:rPr>
          <w:b/>
          <w:bCs/>
          <w:sz w:val="20"/>
          <w:szCs w:val="21"/>
          <w:lang w:bidi="ar-SA"/>
        </w:rPr>
        <w:t>Technological imports and technological effort: an analysis of their determinants in Brazilian firms.</w:t>
      </w:r>
      <w:r w:rsidRPr="00D83405">
        <w:rPr>
          <w:sz w:val="20"/>
          <w:szCs w:val="21"/>
          <w:lang w:bidi="ar-SA"/>
        </w:rPr>
        <w:t xml:space="preserve"> </w:t>
      </w:r>
      <w:r w:rsidRPr="00D83405">
        <w:rPr>
          <w:i/>
          <w:iCs/>
          <w:sz w:val="20"/>
          <w:szCs w:val="21"/>
          <w:lang w:bidi="ar-SA"/>
        </w:rPr>
        <w:t>The Journal of Industrial Economics,</w:t>
      </w:r>
      <w:r w:rsidRPr="00D83405">
        <w:rPr>
          <w:sz w:val="20"/>
          <w:szCs w:val="21"/>
          <w:lang w:bidi="ar-SA"/>
        </w:rPr>
        <w:t xml:space="preserve"> 39(4), 421-432.</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[7] Bastian, E. F. (2007). </w:t>
      </w:r>
      <w:r w:rsidRPr="00D83405">
        <w:rPr>
          <w:b/>
          <w:bCs/>
          <w:sz w:val="20"/>
          <w:szCs w:val="21"/>
          <w:lang w:bidi="ar-SA"/>
        </w:rPr>
        <w:t xml:space="preserve">Catching-Up </w:t>
      </w:r>
      <w:proofErr w:type="gramStart"/>
      <w:r w:rsidRPr="00D83405">
        <w:rPr>
          <w:b/>
          <w:bCs/>
          <w:sz w:val="20"/>
          <w:szCs w:val="21"/>
          <w:lang w:bidi="ar-SA"/>
        </w:rPr>
        <w:t>The</w:t>
      </w:r>
      <w:proofErr w:type="gramEnd"/>
      <w:r w:rsidRPr="00D83405">
        <w:rPr>
          <w:b/>
          <w:bCs/>
          <w:sz w:val="20"/>
          <w:szCs w:val="21"/>
          <w:lang w:bidi="ar-SA"/>
        </w:rPr>
        <w:t xml:space="preserve"> Theories: A Critical Survey.</w:t>
      </w:r>
      <w:r w:rsidRPr="00D83405">
        <w:rPr>
          <w:sz w:val="20"/>
          <w:szCs w:val="21"/>
          <w:lang w:bidi="ar-SA"/>
        </w:rPr>
        <w:t xml:space="preserve"> </w:t>
      </w:r>
      <w:proofErr w:type="gramStart"/>
      <w:r w:rsidRPr="00D83405">
        <w:rPr>
          <w:i/>
          <w:iCs/>
          <w:sz w:val="20"/>
          <w:szCs w:val="21"/>
          <w:lang w:bidi="ar-SA"/>
        </w:rPr>
        <w:t>Institute of Economics – Federal University of Rio de Janeiro.</w:t>
      </w:r>
      <w:proofErr w:type="gramEnd"/>
    </w:p>
    <w:p w:rsidR="00C83042" w:rsidRPr="00D83405" w:rsidRDefault="00C83042" w:rsidP="00C83042">
      <w:pPr>
        <w:autoSpaceDE w:val="0"/>
        <w:autoSpaceDN w:val="0"/>
        <w:bidi w:val="0"/>
        <w:adjustRightInd w:val="0"/>
        <w:jc w:val="both"/>
        <w:rPr>
          <w:sz w:val="20"/>
          <w:szCs w:val="21"/>
          <w:rtl/>
          <w:lang w:bidi="ar-SA"/>
        </w:rPr>
      </w:pPr>
      <w:r w:rsidRPr="00D83405">
        <w:rPr>
          <w:sz w:val="20"/>
          <w:szCs w:val="21"/>
          <w:lang w:bidi="ar-SA"/>
        </w:rPr>
        <w:t xml:space="preserve">[8] Fagerberg, F. (2003). </w:t>
      </w:r>
      <w:r w:rsidRPr="00D83405">
        <w:rPr>
          <w:b/>
          <w:bCs/>
          <w:sz w:val="20"/>
          <w:szCs w:val="21"/>
          <w:lang w:bidi="ar-SA"/>
        </w:rPr>
        <w:t xml:space="preserve">Handbook of Innovation, Institute of Innovation Research Hitotsubashi University, Innovation </w:t>
      </w:r>
      <w:proofErr w:type="gramStart"/>
      <w:r w:rsidRPr="00D83405">
        <w:rPr>
          <w:b/>
          <w:bCs/>
          <w:sz w:val="20"/>
          <w:szCs w:val="21"/>
          <w:lang w:bidi="ar-SA"/>
        </w:rPr>
        <w:t>And</w:t>
      </w:r>
      <w:proofErr w:type="gramEnd"/>
      <w:r w:rsidRPr="00D83405">
        <w:rPr>
          <w:b/>
          <w:bCs/>
          <w:sz w:val="20"/>
          <w:szCs w:val="21"/>
          <w:lang w:bidi="ar-SA"/>
        </w:rPr>
        <w:t xml:space="preserve"> Catching-Up.</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[9] Freeman, C., &amp; Soete, L. (1997). </w:t>
      </w:r>
      <w:proofErr w:type="gramStart"/>
      <w:r w:rsidRPr="00D83405">
        <w:rPr>
          <w:b/>
          <w:bCs/>
          <w:sz w:val="20"/>
          <w:szCs w:val="21"/>
          <w:lang w:bidi="ar-SA"/>
        </w:rPr>
        <w:t>Development and the Diffusion of Technology.</w:t>
      </w:r>
      <w:proofErr w:type="gramEnd"/>
      <w:r w:rsidRPr="00D83405">
        <w:rPr>
          <w:sz w:val="20"/>
          <w:szCs w:val="21"/>
          <w:lang w:bidi="ar-SA"/>
        </w:rPr>
        <w:t xml:space="preserve"> In</w:t>
      </w:r>
      <w:r w:rsidRPr="00D83405">
        <w:rPr>
          <w:rFonts w:hint="cs"/>
          <w:sz w:val="20"/>
          <w:szCs w:val="21"/>
          <w:rtl/>
          <w:lang w:bidi="ar-SA"/>
        </w:rPr>
        <w:t xml:space="preserve"> </w:t>
      </w:r>
      <w:r w:rsidRPr="00D83405">
        <w:rPr>
          <w:sz w:val="20"/>
          <w:szCs w:val="21"/>
          <w:lang w:bidi="ar-SA"/>
        </w:rPr>
        <w:t>Freeman, C., and Soete, L. (</w:t>
      </w:r>
      <w:proofErr w:type="gramStart"/>
      <w:r w:rsidRPr="00D83405">
        <w:rPr>
          <w:sz w:val="20"/>
          <w:szCs w:val="21"/>
          <w:lang w:bidi="ar-SA"/>
        </w:rPr>
        <w:t>eds</w:t>
      </w:r>
      <w:proofErr w:type="gramEnd"/>
      <w:r w:rsidRPr="00D83405">
        <w:rPr>
          <w:sz w:val="20"/>
          <w:szCs w:val="21"/>
          <w:lang w:bidi="ar-SA"/>
        </w:rPr>
        <w:t xml:space="preserve">.). </w:t>
      </w:r>
      <w:proofErr w:type="gramStart"/>
      <w:r w:rsidRPr="00D83405">
        <w:rPr>
          <w:b/>
          <w:bCs/>
          <w:sz w:val="20"/>
          <w:szCs w:val="21"/>
          <w:lang w:bidi="ar-SA"/>
        </w:rPr>
        <w:t>The Economics of Industrial Innovation.</w:t>
      </w:r>
      <w:proofErr w:type="gramEnd"/>
      <w:r w:rsidRPr="00D83405">
        <w:rPr>
          <w:rFonts w:hint="cs"/>
          <w:sz w:val="20"/>
          <w:szCs w:val="21"/>
          <w:rtl/>
          <w:lang w:bidi="ar-SA"/>
        </w:rPr>
        <w:t xml:space="preserve"> </w:t>
      </w:r>
      <w:r w:rsidRPr="00D83405">
        <w:rPr>
          <w:sz w:val="20"/>
          <w:szCs w:val="21"/>
          <w:lang w:bidi="ar-SA"/>
        </w:rPr>
        <w:t xml:space="preserve">London: </w:t>
      </w:r>
      <w:r w:rsidRPr="00D83405">
        <w:rPr>
          <w:i/>
          <w:iCs/>
          <w:sz w:val="20"/>
          <w:szCs w:val="21"/>
          <w:lang w:bidi="ar-SA"/>
        </w:rPr>
        <w:t>Pinter Publishers.</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[10] Hobday, M. (2003). </w:t>
      </w:r>
      <w:r w:rsidRPr="00D83405">
        <w:rPr>
          <w:b/>
          <w:bCs/>
          <w:sz w:val="20"/>
          <w:szCs w:val="21"/>
          <w:lang w:bidi="ar-SA"/>
        </w:rPr>
        <w:t>Innovation in Asian Industrialization: A Gerschenkronian</w:t>
      </w:r>
      <w:r w:rsidRPr="00D83405">
        <w:rPr>
          <w:rFonts w:hint="cs"/>
          <w:b/>
          <w:bCs/>
          <w:sz w:val="20"/>
          <w:szCs w:val="21"/>
          <w:rtl/>
          <w:lang w:bidi="ar-SA"/>
        </w:rPr>
        <w:t xml:space="preserve"> </w:t>
      </w:r>
      <w:r w:rsidRPr="00D83405">
        <w:rPr>
          <w:b/>
          <w:bCs/>
          <w:sz w:val="20"/>
          <w:szCs w:val="21"/>
          <w:lang w:bidi="ar-SA"/>
        </w:rPr>
        <w:t>Perspective.</w:t>
      </w:r>
      <w:r w:rsidRPr="00D83405">
        <w:rPr>
          <w:sz w:val="20"/>
          <w:szCs w:val="21"/>
          <w:lang w:bidi="ar-SA"/>
        </w:rPr>
        <w:t xml:space="preserve"> </w:t>
      </w:r>
      <w:r w:rsidRPr="00D83405">
        <w:rPr>
          <w:i/>
          <w:iCs/>
          <w:sz w:val="20"/>
          <w:szCs w:val="21"/>
          <w:lang w:bidi="ar-SA"/>
        </w:rPr>
        <w:t>Oxford Development Studies,</w:t>
      </w:r>
      <w:r w:rsidRPr="00D83405">
        <w:rPr>
          <w:sz w:val="20"/>
          <w:szCs w:val="21"/>
          <w:lang w:bidi="ar-SA"/>
        </w:rPr>
        <w:t xml:space="preserve"> 31(3), 293-314.</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[11] Lee, K. (2009). </w:t>
      </w:r>
      <w:r w:rsidRPr="00D83405">
        <w:rPr>
          <w:b/>
          <w:bCs/>
          <w:sz w:val="20"/>
          <w:szCs w:val="21"/>
          <w:lang w:bidi="ar-SA"/>
        </w:rPr>
        <w:t>How can Korea be a role model for catch-up development</w:t>
      </w:r>
      <w:proofErr w:type="gramStart"/>
      <w:r w:rsidRPr="00D83405">
        <w:rPr>
          <w:b/>
          <w:bCs/>
          <w:sz w:val="20"/>
          <w:szCs w:val="21"/>
          <w:lang w:bidi="ar-SA"/>
        </w:rPr>
        <w:t>?.</w:t>
      </w:r>
      <w:proofErr w:type="gramEnd"/>
      <w:r w:rsidRPr="00D83405">
        <w:rPr>
          <w:sz w:val="20"/>
          <w:szCs w:val="21"/>
          <w:lang w:bidi="ar-SA"/>
        </w:rPr>
        <w:t xml:space="preserve"> </w:t>
      </w:r>
      <w:proofErr w:type="gramStart"/>
      <w:r w:rsidRPr="00D83405">
        <w:rPr>
          <w:i/>
          <w:iCs/>
          <w:sz w:val="20"/>
          <w:szCs w:val="21"/>
          <w:lang w:bidi="ar-SA"/>
        </w:rPr>
        <w:t>Research Paper,</w:t>
      </w:r>
      <w:r w:rsidRPr="00D83405">
        <w:rPr>
          <w:sz w:val="20"/>
          <w:szCs w:val="21"/>
          <w:lang w:bidi="ar-SA"/>
        </w:rPr>
        <w:t xml:space="preserve"> (2009/34).</w:t>
      </w:r>
      <w:proofErr w:type="gramEnd"/>
    </w:p>
    <w:p w:rsidR="00C83042" w:rsidRPr="00D83405" w:rsidRDefault="00C83042" w:rsidP="00C83042">
      <w:pPr>
        <w:autoSpaceDE w:val="0"/>
        <w:autoSpaceDN w:val="0"/>
        <w:bidi w:val="0"/>
        <w:adjustRightInd w:val="0"/>
        <w:jc w:val="both"/>
        <w:rPr>
          <w:sz w:val="20"/>
          <w:szCs w:val="21"/>
        </w:rPr>
      </w:pPr>
      <w:r w:rsidRPr="00D83405">
        <w:rPr>
          <w:sz w:val="20"/>
          <w:szCs w:val="21"/>
          <w:lang w:bidi="ar-SA"/>
        </w:rPr>
        <w:t xml:space="preserve">[12] Kim, L. (1998). </w:t>
      </w:r>
      <w:r w:rsidRPr="00D83405">
        <w:rPr>
          <w:b/>
          <w:bCs/>
          <w:sz w:val="20"/>
          <w:szCs w:val="21"/>
          <w:lang w:bidi="ar-SA"/>
        </w:rPr>
        <w:t>Crisis construction and organizational learning: Capability building in catching-up at Hyundai Motor.</w:t>
      </w:r>
      <w:r w:rsidRPr="00D83405">
        <w:rPr>
          <w:sz w:val="20"/>
          <w:szCs w:val="21"/>
          <w:lang w:bidi="ar-SA"/>
        </w:rPr>
        <w:t xml:space="preserve"> </w:t>
      </w:r>
      <w:proofErr w:type="gramStart"/>
      <w:r w:rsidRPr="00D83405">
        <w:rPr>
          <w:i/>
          <w:iCs/>
          <w:sz w:val="20"/>
          <w:szCs w:val="21"/>
          <w:lang w:bidi="ar-SA"/>
        </w:rPr>
        <w:t>Organization science,</w:t>
      </w:r>
      <w:r w:rsidRPr="00D83405">
        <w:rPr>
          <w:sz w:val="20"/>
          <w:szCs w:val="21"/>
          <w:lang w:bidi="ar-SA"/>
        </w:rPr>
        <w:t xml:space="preserve"> 9(4), 506-521.</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[13] Lee, T., &amp; Tunzelmann, V. (2005). </w:t>
      </w:r>
      <w:r w:rsidRPr="00D83405">
        <w:rPr>
          <w:b/>
          <w:bCs/>
          <w:sz w:val="20"/>
          <w:szCs w:val="21"/>
          <w:lang w:bidi="ar-SA"/>
        </w:rPr>
        <w:t>A dynamic approach to national innovation systems:</w:t>
      </w:r>
      <w:r w:rsidRPr="00D83405">
        <w:rPr>
          <w:rFonts w:hint="cs"/>
          <w:b/>
          <w:bCs/>
          <w:sz w:val="20"/>
          <w:szCs w:val="21"/>
          <w:rtl/>
          <w:lang w:bidi="ar-SA"/>
        </w:rPr>
        <w:t xml:space="preserve"> </w:t>
      </w:r>
      <w:r w:rsidRPr="00D83405">
        <w:rPr>
          <w:b/>
          <w:bCs/>
          <w:sz w:val="20"/>
          <w:szCs w:val="21"/>
          <w:lang w:bidi="ar-SA"/>
        </w:rPr>
        <w:t>The IC industry in Taiwan.</w:t>
      </w:r>
      <w:r w:rsidRPr="00D83405">
        <w:rPr>
          <w:sz w:val="20"/>
          <w:szCs w:val="21"/>
          <w:lang w:bidi="ar-SA"/>
        </w:rPr>
        <w:t xml:space="preserve"> </w:t>
      </w:r>
      <w:r w:rsidRPr="00D83405">
        <w:rPr>
          <w:i/>
          <w:iCs/>
          <w:sz w:val="20"/>
          <w:szCs w:val="21"/>
          <w:lang w:bidi="ar-SA"/>
        </w:rPr>
        <w:t>Research Policy,</w:t>
      </w:r>
      <w:r w:rsidRPr="00D83405">
        <w:rPr>
          <w:sz w:val="20"/>
          <w:szCs w:val="21"/>
          <w:lang w:bidi="ar-SA"/>
        </w:rPr>
        <w:t xml:space="preserve"> Vol. 34, pp 425-440.</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[14] Lee, J. (1996). </w:t>
      </w:r>
      <w:proofErr w:type="gramStart"/>
      <w:r w:rsidRPr="00D83405">
        <w:rPr>
          <w:b/>
          <w:bCs/>
          <w:sz w:val="20"/>
          <w:szCs w:val="21"/>
          <w:lang w:bidi="ar-SA"/>
        </w:rPr>
        <w:t>Technology imports and R &amp; D efforts of Korean manufacturing firms.</w:t>
      </w:r>
      <w:proofErr w:type="gramEnd"/>
      <w:r w:rsidRPr="00D83405">
        <w:rPr>
          <w:sz w:val="20"/>
          <w:szCs w:val="21"/>
          <w:lang w:bidi="ar-SA"/>
        </w:rPr>
        <w:t xml:space="preserve"> </w:t>
      </w:r>
      <w:r w:rsidRPr="00D83405">
        <w:rPr>
          <w:i/>
          <w:iCs/>
          <w:sz w:val="20"/>
          <w:szCs w:val="21"/>
          <w:lang w:bidi="ar-SA"/>
        </w:rPr>
        <w:t>Journal of Development Economics,</w:t>
      </w:r>
      <w:r w:rsidRPr="00D83405">
        <w:rPr>
          <w:sz w:val="20"/>
          <w:szCs w:val="21"/>
          <w:lang w:bidi="ar-SA"/>
        </w:rPr>
        <w:t xml:space="preserve"> Vol. 50, pp. 197-210.</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[15] Lee, K. (2009). </w:t>
      </w:r>
      <w:r w:rsidRPr="00D83405">
        <w:rPr>
          <w:b/>
          <w:bCs/>
          <w:sz w:val="20"/>
          <w:szCs w:val="21"/>
          <w:lang w:bidi="ar-SA"/>
        </w:rPr>
        <w:t>How can Korea be a role model for catch-up development</w:t>
      </w:r>
      <w:proofErr w:type="gramStart"/>
      <w:r w:rsidRPr="00D83405">
        <w:rPr>
          <w:b/>
          <w:bCs/>
          <w:sz w:val="20"/>
          <w:szCs w:val="21"/>
          <w:lang w:bidi="ar-SA"/>
        </w:rPr>
        <w:t>?.</w:t>
      </w:r>
      <w:proofErr w:type="gramEnd"/>
      <w:r w:rsidRPr="00D83405">
        <w:rPr>
          <w:sz w:val="20"/>
          <w:szCs w:val="21"/>
          <w:lang w:bidi="ar-SA"/>
        </w:rPr>
        <w:t xml:space="preserve"> </w:t>
      </w:r>
      <w:proofErr w:type="gramStart"/>
      <w:r w:rsidRPr="00D83405">
        <w:rPr>
          <w:i/>
          <w:iCs/>
          <w:sz w:val="20"/>
          <w:szCs w:val="21"/>
          <w:lang w:bidi="ar-SA"/>
        </w:rPr>
        <w:t>Research Paper,</w:t>
      </w:r>
      <w:r w:rsidRPr="00D83405">
        <w:rPr>
          <w:sz w:val="20"/>
          <w:szCs w:val="21"/>
          <w:lang w:bidi="ar-SA"/>
        </w:rPr>
        <w:t xml:space="preserve"> (2009/34).</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[16] LIU,</w:t>
      </w:r>
      <w:r w:rsidRPr="00D83405">
        <w:rPr>
          <w:rFonts w:hint="cs"/>
          <w:sz w:val="20"/>
          <w:szCs w:val="21"/>
          <w:rtl/>
          <w:lang w:bidi="ar-SA"/>
        </w:rPr>
        <w:t xml:space="preserve"> </w:t>
      </w:r>
      <w:r w:rsidRPr="00D83405">
        <w:rPr>
          <w:sz w:val="20"/>
          <w:szCs w:val="21"/>
          <w:lang w:bidi="ar-SA"/>
        </w:rPr>
        <w:t xml:space="preserve">X. (2005). </w:t>
      </w:r>
      <w:r w:rsidRPr="00D83405">
        <w:rPr>
          <w:b/>
          <w:bCs/>
          <w:sz w:val="20"/>
          <w:szCs w:val="21"/>
          <w:lang w:bidi="ar-SA"/>
        </w:rPr>
        <w:t xml:space="preserve">China’s Development Model: An Alternative Strategy </w:t>
      </w:r>
      <w:proofErr w:type="gramStart"/>
      <w:r w:rsidRPr="00D83405">
        <w:rPr>
          <w:b/>
          <w:bCs/>
          <w:sz w:val="20"/>
          <w:szCs w:val="21"/>
          <w:lang w:bidi="ar-SA"/>
        </w:rPr>
        <w:t>For</w:t>
      </w:r>
      <w:proofErr w:type="gramEnd"/>
      <w:r w:rsidRPr="00D83405">
        <w:rPr>
          <w:b/>
          <w:bCs/>
          <w:sz w:val="20"/>
          <w:szCs w:val="21"/>
          <w:lang w:bidi="ar-SA"/>
        </w:rPr>
        <w:t xml:space="preserve"> Technological Catch-Up.</w:t>
      </w:r>
    </w:p>
    <w:p w:rsidR="00C83042" w:rsidRPr="00D83405" w:rsidRDefault="00C83042" w:rsidP="00C83042">
      <w:pPr>
        <w:autoSpaceDE w:val="0"/>
        <w:autoSpaceDN w:val="0"/>
        <w:bidi w:val="0"/>
        <w:adjustRightInd w:val="0"/>
        <w:jc w:val="both"/>
        <w:rPr>
          <w:rFonts w:eastAsia="Times New Roman"/>
          <w:sz w:val="20"/>
          <w:szCs w:val="21"/>
          <w:lang w:bidi="ar-SA"/>
        </w:rPr>
      </w:pPr>
      <w:r w:rsidRPr="00D83405">
        <w:rPr>
          <w:sz w:val="20"/>
          <w:szCs w:val="21"/>
          <w:lang w:bidi="ar-SA"/>
        </w:rPr>
        <w:t xml:space="preserve">[17] </w:t>
      </w:r>
      <w:r w:rsidRPr="00D83405">
        <w:rPr>
          <w:rFonts w:eastAsia="Times New Roman"/>
          <w:sz w:val="20"/>
          <w:szCs w:val="21"/>
          <w:lang w:bidi="ar-SA"/>
        </w:rPr>
        <w:t>Majidpour,</w:t>
      </w:r>
      <w:r w:rsidRPr="00D83405">
        <w:rPr>
          <w:rFonts w:eastAsia="Times New Roman" w:hint="cs"/>
          <w:sz w:val="20"/>
          <w:szCs w:val="21"/>
          <w:rtl/>
          <w:lang w:bidi="ar-SA"/>
        </w:rPr>
        <w:t xml:space="preserve"> </w:t>
      </w:r>
      <w:r w:rsidRPr="00D83405">
        <w:rPr>
          <w:rFonts w:eastAsia="Times New Roman"/>
          <w:sz w:val="20"/>
          <w:szCs w:val="21"/>
          <w:lang w:bidi="ar-SA"/>
        </w:rPr>
        <w:t>M.</w:t>
      </w:r>
      <w:r w:rsidRPr="00D83405">
        <w:rPr>
          <w:rFonts w:eastAsia="Times New Roman" w:hint="cs"/>
          <w:sz w:val="20"/>
          <w:szCs w:val="21"/>
          <w:rtl/>
          <w:lang w:bidi="ar-SA"/>
        </w:rPr>
        <w:t xml:space="preserve"> </w:t>
      </w:r>
      <w:r w:rsidRPr="00D83405">
        <w:rPr>
          <w:rFonts w:eastAsia="Times New Roman"/>
          <w:sz w:val="20"/>
          <w:szCs w:val="21"/>
          <w:lang w:bidi="ar-SA"/>
        </w:rPr>
        <w:t>(2010).</w:t>
      </w:r>
      <w:r w:rsidRPr="00D83405">
        <w:rPr>
          <w:rFonts w:eastAsia="Times New Roman" w:hint="cs"/>
          <w:sz w:val="20"/>
          <w:szCs w:val="21"/>
          <w:rtl/>
          <w:lang w:bidi="ar-SA"/>
        </w:rPr>
        <w:t xml:space="preserve"> </w:t>
      </w:r>
      <w:r w:rsidRPr="00D83405">
        <w:rPr>
          <w:rFonts w:eastAsia="Times New Roman"/>
          <w:b/>
          <w:bCs/>
          <w:sz w:val="20"/>
          <w:szCs w:val="21"/>
          <w:lang w:bidi="ar-SA"/>
        </w:rPr>
        <w:t xml:space="preserve">The Dynamics </w:t>
      </w:r>
      <w:proofErr w:type="gramStart"/>
      <w:r w:rsidRPr="00D83405">
        <w:rPr>
          <w:rFonts w:eastAsia="Times New Roman"/>
          <w:b/>
          <w:bCs/>
          <w:sz w:val="20"/>
          <w:szCs w:val="21"/>
          <w:lang w:bidi="ar-SA"/>
        </w:rPr>
        <w:t>Of</w:t>
      </w:r>
      <w:proofErr w:type="gramEnd"/>
      <w:r w:rsidRPr="00D83405">
        <w:rPr>
          <w:rFonts w:eastAsia="Times New Roman"/>
          <w:b/>
          <w:bCs/>
          <w:sz w:val="20"/>
          <w:szCs w:val="21"/>
          <w:lang w:bidi="ar-SA"/>
        </w:rPr>
        <w:t xml:space="preserve"> Technological Catching-Up, The Case Of Iran’s Gas Turbine Industry.</w:t>
      </w:r>
      <w:r w:rsidRPr="00D83405">
        <w:rPr>
          <w:rFonts w:eastAsia="Times New Roman"/>
          <w:sz w:val="20"/>
          <w:szCs w:val="21"/>
          <w:lang w:bidi="ar-SA"/>
        </w:rPr>
        <w:t xml:space="preserve"> </w:t>
      </w:r>
      <w:proofErr w:type="gramStart"/>
      <w:r w:rsidRPr="00D83405">
        <w:rPr>
          <w:rFonts w:eastAsia="Times New Roman"/>
          <w:i/>
          <w:iCs/>
          <w:sz w:val="20"/>
          <w:szCs w:val="21"/>
          <w:lang w:bidi="ar-SA"/>
        </w:rPr>
        <w:t>University Of Sussex.</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[18] Mank, F. (2009). </w:t>
      </w:r>
      <w:proofErr w:type="gramStart"/>
      <w:r w:rsidRPr="00D83405">
        <w:rPr>
          <w:b/>
          <w:bCs/>
          <w:sz w:val="20"/>
          <w:szCs w:val="21"/>
          <w:lang w:bidi="ar-SA"/>
        </w:rPr>
        <w:t>Research Institute of Applied Economics, Technology catching-up and the role of institution.</w:t>
      </w:r>
      <w:proofErr w:type="gramEnd"/>
    </w:p>
    <w:p w:rsidR="00C83042" w:rsidRPr="00D83405" w:rsidRDefault="00C83042" w:rsidP="00C83042">
      <w:pPr>
        <w:autoSpaceDE w:val="0"/>
        <w:autoSpaceDN w:val="0"/>
        <w:bidi w:val="0"/>
        <w:adjustRightInd w:val="0"/>
        <w:jc w:val="both"/>
        <w:rPr>
          <w:sz w:val="20"/>
          <w:szCs w:val="21"/>
          <w:rtl/>
          <w:lang w:bidi="ar-SA"/>
        </w:rPr>
      </w:pPr>
      <w:r w:rsidRPr="00D83405">
        <w:rPr>
          <w:sz w:val="20"/>
          <w:szCs w:val="21"/>
          <w:lang w:bidi="ar-SA"/>
        </w:rPr>
        <w:t xml:space="preserve">[19] Malerba, F., &amp; Nelson, R. (2007). </w:t>
      </w:r>
      <w:proofErr w:type="gramStart"/>
      <w:r w:rsidRPr="00D83405">
        <w:rPr>
          <w:b/>
          <w:bCs/>
          <w:sz w:val="20"/>
          <w:szCs w:val="21"/>
          <w:lang w:bidi="ar-SA"/>
        </w:rPr>
        <w:t>Catching up in different sectoral systems.</w:t>
      </w:r>
      <w:proofErr w:type="gramEnd"/>
      <w:r w:rsidRPr="00D83405">
        <w:rPr>
          <w:sz w:val="20"/>
          <w:szCs w:val="21"/>
          <w:lang w:bidi="ar-SA"/>
        </w:rPr>
        <w:t xml:space="preserve"> Globelics,</w:t>
      </w:r>
      <w:r w:rsidRPr="00D83405">
        <w:rPr>
          <w:rFonts w:hint="cs"/>
          <w:sz w:val="20"/>
          <w:szCs w:val="21"/>
          <w:rtl/>
          <w:lang w:bidi="ar-SA"/>
        </w:rPr>
        <w:t xml:space="preserve"> </w:t>
      </w:r>
      <w:r w:rsidRPr="00D83405">
        <w:rPr>
          <w:sz w:val="20"/>
          <w:szCs w:val="21"/>
          <w:lang w:bidi="ar-SA"/>
        </w:rPr>
        <w:t>Russia, 20-23 September 2007, Saratov.</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[20] Malerba, M. (2004). </w:t>
      </w:r>
      <w:r w:rsidRPr="00D83405">
        <w:rPr>
          <w:b/>
          <w:bCs/>
          <w:sz w:val="20"/>
          <w:szCs w:val="21"/>
          <w:lang w:bidi="ar-SA"/>
        </w:rPr>
        <w:t>Sectoral Systems of Innovation: Concepts, issues and analyses of</w:t>
      </w:r>
      <w:r w:rsidRPr="00D83405">
        <w:rPr>
          <w:rFonts w:hint="cs"/>
          <w:b/>
          <w:bCs/>
          <w:sz w:val="20"/>
          <w:szCs w:val="21"/>
          <w:rtl/>
          <w:lang w:bidi="ar-SA"/>
        </w:rPr>
        <w:t xml:space="preserve"> </w:t>
      </w:r>
      <w:r w:rsidRPr="00D83405">
        <w:rPr>
          <w:b/>
          <w:bCs/>
          <w:sz w:val="20"/>
          <w:szCs w:val="21"/>
          <w:lang w:bidi="ar-SA"/>
        </w:rPr>
        <w:t>six major sectors in Europe.</w:t>
      </w:r>
      <w:r w:rsidRPr="00D83405">
        <w:rPr>
          <w:sz w:val="20"/>
          <w:szCs w:val="21"/>
          <w:lang w:bidi="ar-SA"/>
        </w:rPr>
        <w:t xml:space="preserve"> Cambridge, </w:t>
      </w:r>
      <w:r w:rsidRPr="00D83405">
        <w:rPr>
          <w:i/>
          <w:iCs/>
          <w:sz w:val="20"/>
          <w:szCs w:val="21"/>
          <w:lang w:bidi="ar-SA"/>
        </w:rPr>
        <w:t>Cambridge University Press.</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[21] Malerba, F., &amp; Nelson, R. (2010, July). </w:t>
      </w:r>
      <w:proofErr w:type="gramStart"/>
      <w:r w:rsidRPr="00D83405">
        <w:rPr>
          <w:b/>
          <w:bCs/>
          <w:sz w:val="20"/>
          <w:szCs w:val="21"/>
          <w:lang w:bidi="ar-SA"/>
        </w:rPr>
        <w:t>Catching up in different sectoral systems: evidence from six industries.</w:t>
      </w:r>
      <w:proofErr w:type="gramEnd"/>
      <w:r w:rsidRPr="00D83405">
        <w:rPr>
          <w:sz w:val="20"/>
          <w:szCs w:val="21"/>
          <w:lang w:bidi="ar-SA"/>
        </w:rPr>
        <w:t xml:space="preserve"> </w:t>
      </w:r>
      <w:proofErr w:type="gramStart"/>
      <w:r w:rsidRPr="00D83405">
        <w:rPr>
          <w:sz w:val="20"/>
          <w:szCs w:val="21"/>
          <w:lang w:bidi="ar-SA"/>
        </w:rPr>
        <w:t xml:space="preserve">In </w:t>
      </w:r>
      <w:r w:rsidRPr="00D83405">
        <w:rPr>
          <w:i/>
          <w:iCs/>
          <w:sz w:val="20"/>
          <w:szCs w:val="21"/>
          <w:lang w:bidi="ar-SA"/>
        </w:rPr>
        <w:t>Conference Paper presented at the Hearth Institute in New York and to the DIME workshop in Milan and Maastricht.</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lastRenderedPageBreak/>
        <w:t xml:space="preserve">[22] MRO confrance, 28 April 2016. </w:t>
      </w:r>
      <w:proofErr w:type="gramStart"/>
      <w:r w:rsidRPr="00D83405">
        <w:rPr>
          <w:sz w:val="20"/>
          <w:szCs w:val="21"/>
          <w:lang w:bidi="ar-SA"/>
        </w:rPr>
        <w:t>Montereal ,</w:t>
      </w:r>
      <w:proofErr w:type="gramEnd"/>
      <w:r w:rsidRPr="00D83405">
        <w:rPr>
          <w:sz w:val="20"/>
          <w:szCs w:val="21"/>
          <w:lang w:bidi="ar-SA"/>
        </w:rPr>
        <w:t xml:space="preserve"> CANADA.</w:t>
      </w:r>
    </w:p>
    <w:p w:rsidR="00C83042" w:rsidRPr="00D83405" w:rsidRDefault="00C83042" w:rsidP="00C83042">
      <w:pPr>
        <w:autoSpaceDE w:val="0"/>
        <w:autoSpaceDN w:val="0"/>
        <w:bidi w:val="0"/>
        <w:adjustRightInd w:val="0"/>
        <w:jc w:val="both"/>
        <w:rPr>
          <w:sz w:val="20"/>
          <w:szCs w:val="21"/>
          <w:rtl/>
          <w:lang w:bidi="ar-SA"/>
        </w:rPr>
      </w:pPr>
      <w:r w:rsidRPr="00D83405">
        <w:rPr>
          <w:sz w:val="20"/>
          <w:szCs w:val="21"/>
          <w:lang w:bidi="ar-SA"/>
        </w:rPr>
        <w:t xml:space="preserve">[23] Radošević, S. (2009). </w:t>
      </w:r>
      <w:r w:rsidRPr="00D83405">
        <w:rPr>
          <w:b/>
          <w:bCs/>
          <w:sz w:val="20"/>
          <w:szCs w:val="21"/>
          <w:lang w:bidi="ar-SA"/>
        </w:rPr>
        <w:t>Policies for promoting technological catch up: a post-Washington approach.</w:t>
      </w:r>
      <w:r w:rsidRPr="00D83405">
        <w:rPr>
          <w:sz w:val="20"/>
          <w:szCs w:val="21"/>
          <w:lang w:bidi="ar-SA"/>
        </w:rPr>
        <w:t xml:space="preserve"> </w:t>
      </w:r>
      <w:r w:rsidRPr="00D83405">
        <w:rPr>
          <w:i/>
          <w:iCs/>
          <w:sz w:val="20"/>
          <w:szCs w:val="21"/>
          <w:lang w:bidi="ar-SA"/>
        </w:rPr>
        <w:t>International Journal of Institutions and Economies,</w:t>
      </w:r>
      <w:r w:rsidRPr="00D83405">
        <w:rPr>
          <w:sz w:val="20"/>
          <w:szCs w:val="21"/>
          <w:lang w:bidi="ar-SA"/>
        </w:rPr>
        <w:t xml:space="preserve"> 1(1), 23-52.</w:t>
      </w:r>
    </w:p>
    <w:p w:rsidR="00C83042" w:rsidRPr="00D83405" w:rsidRDefault="00C83042" w:rsidP="00C83042">
      <w:pPr>
        <w:autoSpaceDE w:val="0"/>
        <w:autoSpaceDN w:val="0"/>
        <w:bidi w:val="0"/>
        <w:adjustRightInd w:val="0"/>
        <w:jc w:val="both"/>
        <w:rPr>
          <w:sz w:val="20"/>
          <w:szCs w:val="21"/>
          <w:rtl/>
          <w:lang w:bidi="ar-SA"/>
        </w:rPr>
      </w:pPr>
      <w:r w:rsidRPr="00D83405">
        <w:rPr>
          <w:sz w:val="20"/>
          <w:szCs w:val="21"/>
          <w:lang w:bidi="ar-SA"/>
        </w:rPr>
        <w:t xml:space="preserve">[24] Radosevic, S. (1999). </w:t>
      </w:r>
      <w:proofErr w:type="gramStart"/>
      <w:r w:rsidRPr="00D83405">
        <w:rPr>
          <w:b/>
          <w:bCs/>
          <w:sz w:val="20"/>
          <w:szCs w:val="21"/>
          <w:lang w:bidi="ar-SA"/>
        </w:rPr>
        <w:t>International Technology Transfer and Catch-Up in Economic</w:t>
      </w:r>
      <w:r w:rsidRPr="00D83405">
        <w:rPr>
          <w:rFonts w:hint="cs"/>
          <w:b/>
          <w:bCs/>
          <w:sz w:val="20"/>
          <w:szCs w:val="21"/>
          <w:rtl/>
          <w:lang w:bidi="ar-SA"/>
        </w:rPr>
        <w:t xml:space="preserve"> </w:t>
      </w:r>
      <w:r w:rsidRPr="00D83405">
        <w:rPr>
          <w:b/>
          <w:bCs/>
          <w:sz w:val="20"/>
          <w:szCs w:val="21"/>
          <w:lang w:bidi="ar-SA"/>
        </w:rPr>
        <w:t>Development.</w:t>
      </w:r>
      <w:proofErr w:type="gramEnd"/>
      <w:r w:rsidRPr="00D83405">
        <w:rPr>
          <w:sz w:val="20"/>
          <w:szCs w:val="21"/>
          <w:lang w:bidi="ar-SA"/>
        </w:rPr>
        <w:t xml:space="preserve"> </w:t>
      </w:r>
      <w:proofErr w:type="gramStart"/>
      <w:r w:rsidRPr="00D83405">
        <w:rPr>
          <w:i/>
          <w:iCs/>
          <w:sz w:val="20"/>
          <w:szCs w:val="21"/>
          <w:lang w:bidi="ar-SA"/>
        </w:rPr>
        <w:t>Edward Elgar Publishing.</w:t>
      </w:r>
      <w:proofErr w:type="gramEnd"/>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[25] Ruckman, K. (2008). </w:t>
      </w:r>
      <w:r w:rsidRPr="00D83405">
        <w:rPr>
          <w:b/>
          <w:bCs/>
          <w:sz w:val="20"/>
          <w:szCs w:val="21"/>
          <w:lang w:bidi="ar-SA"/>
        </w:rPr>
        <w:t>Externally sourcing research through acquisition: should it supplement or substitute for internal research</w:t>
      </w:r>
      <w:proofErr w:type="gramStart"/>
      <w:r w:rsidRPr="00D83405">
        <w:rPr>
          <w:b/>
          <w:bCs/>
          <w:sz w:val="20"/>
          <w:szCs w:val="21"/>
          <w:lang w:bidi="ar-SA"/>
        </w:rPr>
        <w:t>?.</w:t>
      </w:r>
      <w:proofErr w:type="gramEnd"/>
      <w:r w:rsidRPr="00D83405">
        <w:rPr>
          <w:sz w:val="20"/>
          <w:szCs w:val="21"/>
          <w:lang w:bidi="ar-SA"/>
        </w:rPr>
        <w:t xml:space="preserve"> </w:t>
      </w:r>
      <w:r w:rsidRPr="00D83405">
        <w:rPr>
          <w:i/>
          <w:iCs/>
          <w:sz w:val="20"/>
          <w:szCs w:val="21"/>
          <w:lang w:bidi="ar-SA"/>
        </w:rPr>
        <w:t>Industry and Innovation,</w:t>
      </w:r>
      <w:r w:rsidRPr="00D83405">
        <w:rPr>
          <w:sz w:val="20"/>
          <w:szCs w:val="21"/>
          <w:lang w:bidi="ar-SA"/>
        </w:rPr>
        <w:t xml:space="preserve"> 15(6), 627-645.</w:t>
      </w:r>
    </w:p>
    <w:p w:rsidR="00C83042" w:rsidRPr="00D83405" w:rsidRDefault="00C83042" w:rsidP="00C83042">
      <w:pPr>
        <w:autoSpaceDE w:val="0"/>
        <w:autoSpaceDN w:val="0"/>
        <w:bidi w:val="0"/>
        <w:adjustRightInd w:val="0"/>
        <w:jc w:val="both"/>
        <w:rPr>
          <w:sz w:val="20"/>
          <w:szCs w:val="21"/>
          <w:lang w:bidi="ar-SA"/>
        </w:rPr>
      </w:pPr>
      <w:r w:rsidRPr="00D83405">
        <w:rPr>
          <w:sz w:val="20"/>
          <w:szCs w:val="21"/>
          <w:lang w:bidi="ar-SA"/>
        </w:rPr>
        <w:t xml:space="preserve">[26] Sohn, E., Chang, S. Y., &amp; Song, J. (2009). </w:t>
      </w:r>
      <w:r w:rsidRPr="00D83405">
        <w:rPr>
          <w:b/>
          <w:bCs/>
          <w:sz w:val="20"/>
          <w:szCs w:val="21"/>
          <w:lang w:bidi="ar-SA"/>
        </w:rPr>
        <w:t>Technological catching-up and latecomer strategy: A case study of the Asian shipbuilding industry.</w:t>
      </w:r>
    </w:p>
    <w:p w:rsidR="00C83042" w:rsidRPr="00C83042" w:rsidRDefault="00C83042" w:rsidP="00C83042">
      <w:pPr>
        <w:autoSpaceDE w:val="0"/>
        <w:autoSpaceDN w:val="0"/>
        <w:bidi w:val="0"/>
        <w:adjustRightInd w:val="0"/>
        <w:jc w:val="both"/>
        <w:rPr>
          <w:sz w:val="20"/>
          <w:szCs w:val="21"/>
          <w:lang w:bidi="ar-SA"/>
        </w:rPr>
      </w:pPr>
      <w:r w:rsidRPr="00D83405">
        <w:rPr>
          <w:sz w:val="20"/>
          <w:szCs w:val="21"/>
          <w:lang w:bidi="ar-SA"/>
        </w:rPr>
        <w:t xml:space="preserve">[27] World Bank. (1993). </w:t>
      </w:r>
      <w:proofErr w:type="gramStart"/>
      <w:r w:rsidRPr="00D83405">
        <w:rPr>
          <w:b/>
          <w:bCs/>
          <w:sz w:val="20"/>
          <w:szCs w:val="21"/>
          <w:lang w:bidi="ar-SA"/>
        </w:rPr>
        <w:t>The</w:t>
      </w:r>
      <w:proofErr w:type="gramEnd"/>
      <w:r w:rsidRPr="00D83405">
        <w:rPr>
          <w:b/>
          <w:bCs/>
          <w:sz w:val="20"/>
          <w:szCs w:val="21"/>
          <w:lang w:bidi="ar-SA"/>
        </w:rPr>
        <w:t xml:space="preserve"> East Asian Miracle: Economic Growth and Public Policy.</w:t>
      </w:r>
      <w:r w:rsidRPr="00D83405">
        <w:rPr>
          <w:sz w:val="20"/>
          <w:szCs w:val="21"/>
          <w:lang w:bidi="ar-SA"/>
        </w:rPr>
        <w:t xml:space="preserve"> Ne</w:t>
      </w:r>
      <w:r w:rsidRPr="00D83405">
        <w:rPr>
          <w:rFonts w:hint="cs"/>
          <w:sz w:val="20"/>
          <w:szCs w:val="21"/>
          <w:rtl/>
          <w:lang w:bidi="ar-SA"/>
        </w:rPr>
        <w:t xml:space="preserve"> </w:t>
      </w:r>
      <w:r w:rsidRPr="00D83405">
        <w:rPr>
          <w:sz w:val="20"/>
          <w:szCs w:val="21"/>
          <w:lang w:bidi="ar-SA"/>
        </w:rPr>
        <w:t xml:space="preserve">York: </w:t>
      </w:r>
      <w:r w:rsidRPr="00D83405">
        <w:rPr>
          <w:i/>
          <w:iCs/>
          <w:sz w:val="20"/>
          <w:szCs w:val="21"/>
          <w:lang w:bidi="ar-SA"/>
        </w:rPr>
        <w:t>Oxford University Press.</w:t>
      </w:r>
    </w:p>
    <w:bookmarkEnd w:id="5"/>
    <w:p w:rsidR="00C83042" w:rsidRDefault="00C83042" w:rsidP="00C83042">
      <w:pPr>
        <w:tabs>
          <w:tab w:val="left" w:pos="283"/>
        </w:tabs>
        <w:bidi w:val="0"/>
        <w:jc w:val="both"/>
        <w:rPr>
          <w:rFonts w:eastAsia="Calibri"/>
          <w:sz w:val="20"/>
          <w:szCs w:val="21"/>
        </w:rPr>
      </w:pPr>
    </w:p>
    <w:sectPr w:rsidR="00C83042" w:rsidSect="00C92761">
      <w:footnotePr>
        <w:numRestart w:val="eachPage"/>
      </w:footnotePr>
      <w:pgSz w:w="9639" w:h="13608" w:code="9"/>
      <w:pgMar w:top="1134" w:right="1021" w:bottom="851" w:left="1021" w:header="454" w:footer="454" w:gutter="0"/>
      <w:pgNumType w:start="118"/>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84A" w:rsidRDefault="00BC384A" w:rsidP="00006DDE">
      <w:r>
        <w:separator/>
      </w:r>
    </w:p>
  </w:endnote>
  <w:endnote w:type="continuationSeparator" w:id="0">
    <w:p w:rsidR="00BC384A" w:rsidRDefault="00BC384A" w:rsidP="00006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Code">
    <w:altName w:val="Code"/>
    <w:panose1 w:val="00000000000000000000"/>
    <w:charset w:val="00"/>
    <w:family w:val="swiss"/>
    <w:notTrueType/>
    <w:pitch w:val="default"/>
    <w:sig w:usb0="00000003" w:usb1="00000000" w:usb2="00000000" w:usb3="00000000" w:csb0="00000001" w:csb1="00000000"/>
  </w:font>
  <w:font w:name="Traditional Arabic">
    <w:charset w:val="B2"/>
    <w:family w:val="auto"/>
    <w:pitch w:val="variable"/>
    <w:sig w:usb0="00002001" w:usb1="00000000" w:usb2="00000000" w:usb3="00000000" w:csb0="00000040" w:csb1="00000000"/>
  </w:font>
  <w:font w:name="Compset">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Bold">
    <w:altName w:val="HandelGothicEF"/>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A0" w:rsidRPr="00DC569C" w:rsidRDefault="00380DA0" w:rsidP="00FA2C62">
    <w:pPr>
      <w:pStyle w:val="Footer"/>
      <w:pBdr>
        <w:top w:val="dotDash" w:sz="8" w:space="1" w:color="auto"/>
      </w:pBdr>
      <w:jc w:val="center"/>
      <w:rPr>
        <w:sz w:val="16"/>
        <w:szCs w:val="18"/>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2"/>
        <w:docPartObj>
          <w:docPartGallery w:val="Page Numbers (Bottom of Page)"/>
          <w:docPartUnique/>
        </w:docPartObj>
      </w:sdtPr>
      <w:sdtContent>
        <w:r w:rsidR="00E7126F" w:rsidRPr="00DC569C">
          <w:rPr>
            <w:sz w:val="16"/>
            <w:szCs w:val="18"/>
          </w:rPr>
          <w:fldChar w:fldCharType="begin"/>
        </w:r>
        <w:r w:rsidRPr="00DC569C">
          <w:rPr>
            <w:sz w:val="16"/>
            <w:szCs w:val="18"/>
          </w:rPr>
          <w:instrText xml:space="preserve"> PAGE   \* MERGEFORMAT </w:instrText>
        </w:r>
        <w:r w:rsidR="00E7126F" w:rsidRPr="00DC569C">
          <w:rPr>
            <w:sz w:val="16"/>
            <w:szCs w:val="18"/>
          </w:rPr>
          <w:fldChar w:fldCharType="separate"/>
        </w:r>
        <w:r w:rsidR="00C92761">
          <w:rPr>
            <w:noProof/>
            <w:sz w:val="16"/>
            <w:szCs w:val="18"/>
            <w:rtl/>
          </w:rPr>
          <w:t>136</w:t>
        </w:r>
        <w:r w:rsidR="00E7126F" w:rsidRPr="00DC569C">
          <w:rPr>
            <w:sz w:val="16"/>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A0" w:rsidRPr="00DC569C" w:rsidRDefault="00380DA0" w:rsidP="00FA2C62">
    <w:pPr>
      <w:pStyle w:val="Footer"/>
      <w:pBdr>
        <w:top w:val="dotDash" w:sz="8" w:space="1" w:color="auto"/>
      </w:pBdr>
      <w:jc w:val="center"/>
      <w:rPr>
        <w:sz w:val="16"/>
        <w:szCs w:val="18"/>
        <w:rtl/>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3"/>
        <w:docPartObj>
          <w:docPartGallery w:val="Page Numbers (Bottom of Page)"/>
          <w:docPartUnique/>
        </w:docPartObj>
      </w:sdtPr>
      <w:sdtContent>
        <w:r w:rsidR="00E7126F" w:rsidRPr="00DC569C">
          <w:rPr>
            <w:sz w:val="16"/>
            <w:szCs w:val="18"/>
          </w:rPr>
          <w:fldChar w:fldCharType="begin"/>
        </w:r>
        <w:r w:rsidRPr="00DC569C">
          <w:rPr>
            <w:sz w:val="16"/>
            <w:szCs w:val="18"/>
          </w:rPr>
          <w:instrText xml:space="preserve"> PAGE   \* MERGEFORMAT </w:instrText>
        </w:r>
        <w:r w:rsidR="00E7126F" w:rsidRPr="00DC569C">
          <w:rPr>
            <w:sz w:val="16"/>
            <w:szCs w:val="18"/>
          </w:rPr>
          <w:fldChar w:fldCharType="separate"/>
        </w:r>
        <w:r w:rsidR="00C92761">
          <w:rPr>
            <w:noProof/>
            <w:sz w:val="16"/>
            <w:szCs w:val="18"/>
            <w:rtl/>
          </w:rPr>
          <w:t>135</w:t>
        </w:r>
        <w:r w:rsidR="00E7126F" w:rsidRPr="00DC569C">
          <w:rPr>
            <w:sz w:val="16"/>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18353097"/>
      <w:docPartObj>
        <w:docPartGallery w:val="Page Numbers (Bottom of Page)"/>
        <w:docPartUnique/>
      </w:docPartObj>
    </w:sdtPr>
    <w:sdtContent>
      <w:p w:rsidR="00380DA0" w:rsidRPr="005A795D" w:rsidRDefault="00E7126F" w:rsidP="005A795D">
        <w:pPr>
          <w:pStyle w:val="Footer"/>
          <w:jc w:val="center"/>
          <w:rPr>
            <w:sz w:val="20"/>
            <w:szCs w:val="22"/>
          </w:rPr>
        </w:pPr>
        <w:r w:rsidRPr="009E7816">
          <w:rPr>
            <w:sz w:val="20"/>
          </w:rPr>
          <w:fldChar w:fldCharType="begin"/>
        </w:r>
        <w:r w:rsidR="00380DA0" w:rsidRPr="009E7816">
          <w:rPr>
            <w:sz w:val="20"/>
          </w:rPr>
          <w:instrText xml:space="preserve"> PAGE   \* MERGEFORMAT </w:instrText>
        </w:r>
        <w:r w:rsidRPr="009E7816">
          <w:rPr>
            <w:sz w:val="20"/>
          </w:rPr>
          <w:fldChar w:fldCharType="separate"/>
        </w:r>
        <w:r w:rsidR="00C92761">
          <w:rPr>
            <w:noProof/>
            <w:sz w:val="20"/>
            <w:rtl/>
          </w:rPr>
          <w:t>118</w:t>
        </w:r>
        <w:r w:rsidRPr="009E7816">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84A" w:rsidRDefault="00BC384A" w:rsidP="00006DDE">
      <w:r>
        <w:separator/>
      </w:r>
    </w:p>
  </w:footnote>
  <w:footnote w:type="continuationSeparator" w:id="0">
    <w:p w:rsidR="00BC384A" w:rsidRDefault="00BC384A" w:rsidP="00006DDE">
      <w:r>
        <w:continuationSeparator/>
      </w:r>
    </w:p>
  </w:footnote>
  <w:footnote w:id="1">
    <w:p w:rsidR="00B874CC" w:rsidRPr="00D64AF7" w:rsidRDefault="00B874CC" w:rsidP="00B874CC">
      <w:pPr>
        <w:pStyle w:val="FootnoteText"/>
        <w:bidi w:val="0"/>
        <w:rPr>
          <w:sz w:val="16"/>
          <w:szCs w:val="18"/>
        </w:rPr>
      </w:pPr>
      <w:r w:rsidRPr="00D64AF7">
        <w:rPr>
          <w:rStyle w:val="FootnoteReference"/>
          <w:rtl/>
        </w:rPr>
        <w:sym w:font="Wingdings" w:char="F0AB"/>
      </w:r>
      <w:r w:rsidRPr="00D64AF7">
        <w:rPr>
          <w:sz w:val="16"/>
          <w:szCs w:val="18"/>
          <w:rtl/>
        </w:rPr>
        <w:t xml:space="preserve"> </w:t>
      </w:r>
      <w:r w:rsidRPr="00F5473F">
        <w:rPr>
          <w:sz w:val="16"/>
          <w:szCs w:val="18"/>
        </w:rPr>
        <w:t>Corresponding Author:</w:t>
      </w:r>
      <w:r>
        <w:rPr>
          <w:sz w:val="16"/>
          <w:szCs w:val="18"/>
        </w:rPr>
        <w:t xml:space="preserve"> </w:t>
      </w:r>
      <w:r w:rsidRPr="004C69F3">
        <w:rPr>
          <w:sz w:val="16"/>
          <w:szCs w:val="18"/>
        </w:rPr>
        <w:t>mirbagheri@sepehravia.com</w:t>
      </w:r>
    </w:p>
  </w:footnote>
  <w:footnote w:id="2">
    <w:p w:rsidR="00380DA0" w:rsidRPr="00C60358" w:rsidRDefault="00380DA0" w:rsidP="00B874CC">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r w:rsidRPr="00377918">
        <w:rPr>
          <w:sz w:val="16"/>
          <w:szCs w:val="18"/>
        </w:rPr>
        <w:t>mirbagheri@sepehravia.com</w:t>
      </w:r>
    </w:p>
  </w:footnote>
  <w:footnote w:id="3">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Catch-up</w:t>
      </w:r>
    </w:p>
  </w:footnote>
  <w:footnote w:id="4">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Master Plan</w:t>
      </w:r>
    </w:p>
  </w:footnote>
  <w:footnote w:id="5">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Narrowing</w:t>
      </w:r>
    </w:p>
  </w:footnote>
  <w:footnote w:id="6">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Abramowitz</w:t>
      </w:r>
    </w:p>
  </w:footnote>
  <w:footnote w:id="7">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Graschenkorn</w:t>
      </w:r>
    </w:p>
  </w:footnote>
  <w:footnote w:id="8">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Learning by doing/OJT</w:t>
      </w:r>
    </w:p>
  </w:footnote>
  <w:footnote w:id="9">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Shin</w:t>
      </w:r>
    </w:p>
  </w:footnote>
  <w:footnote w:id="10">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Lee &amp; Lim</w:t>
      </w:r>
    </w:p>
  </w:footnote>
  <w:footnote w:id="11">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Path-following</w:t>
      </w:r>
    </w:p>
  </w:footnote>
  <w:footnote w:id="12">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Stage-Skipping</w:t>
      </w:r>
    </w:p>
  </w:footnote>
  <w:footnote w:id="13">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Path-creating</w:t>
      </w:r>
    </w:p>
  </w:footnote>
  <w:footnote w:id="14">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Fagerberg and Godinho</w:t>
      </w:r>
    </w:p>
  </w:footnote>
  <w:footnote w:id="15">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Radosevic</w:t>
      </w:r>
    </w:p>
  </w:footnote>
  <w:footnote w:id="16">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Foreign Direct Investment (FDI)</w:t>
      </w:r>
    </w:p>
  </w:footnote>
  <w:footnote w:id="17">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Original Equipment Manufacturing (OEM)</w:t>
      </w:r>
    </w:p>
  </w:footnote>
  <w:footnote w:id="18">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Bahreman and Valender</w:t>
      </w:r>
    </w:p>
  </w:footnote>
  <w:footnote w:id="19">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Habday</w:t>
      </w:r>
    </w:p>
  </w:footnote>
  <w:footnote w:id="20">
    <w:p w:rsidR="00380DA0" w:rsidRPr="00A44283" w:rsidRDefault="00380DA0" w:rsidP="00A44283">
      <w:pPr>
        <w:pStyle w:val="FootnoteText"/>
        <w:bidi w:val="0"/>
        <w:rPr>
          <w:color w:val="000000"/>
          <w:sz w:val="16"/>
          <w:rtl/>
        </w:rPr>
      </w:pPr>
      <w:r w:rsidRPr="00A44283">
        <w:rPr>
          <w:color w:val="000000"/>
          <w:sz w:val="16"/>
        </w:rPr>
        <w:footnoteRef/>
      </w:r>
      <w:r w:rsidRPr="00A44283">
        <w:rPr>
          <w:color w:val="000000"/>
          <w:sz w:val="16"/>
        </w:rPr>
        <w:t>- Bombardier Aerospace</w:t>
      </w:r>
    </w:p>
  </w:footnote>
  <w:footnote w:id="21">
    <w:p w:rsidR="00380DA0" w:rsidRPr="00A44283" w:rsidRDefault="00380DA0" w:rsidP="00A44283">
      <w:pPr>
        <w:pStyle w:val="FootnoteText"/>
        <w:bidi w:val="0"/>
        <w:rPr>
          <w:color w:val="000000"/>
          <w:sz w:val="16"/>
        </w:rPr>
      </w:pPr>
      <w:r w:rsidRPr="00A44283">
        <w:rPr>
          <w:color w:val="000000"/>
          <w:sz w:val="16"/>
        </w:rPr>
        <w:footnoteRef/>
      </w:r>
      <w:r w:rsidRPr="00A44283">
        <w:rPr>
          <w:color w:val="000000"/>
          <w:sz w:val="16"/>
        </w:rPr>
        <w:t>- Embraer</w:t>
      </w:r>
    </w:p>
  </w:footnote>
  <w:footnote w:id="22">
    <w:p w:rsidR="00380DA0" w:rsidRDefault="00380DA0" w:rsidP="00A44283">
      <w:pPr>
        <w:pStyle w:val="FootnoteText"/>
        <w:bidi w:val="0"/>
      </w:pPr>
      <w:r w:rsidRPr="00A44283">
        <w:rPr>
          <w:color w:val="000000"/>
          <w:sz w:val="16"/>
        </w:rPr>
        <w:footnoteRef/>
      </w:r>
      <w:r w:rsidRPr="00A44283">
        <w:rPr>
          <w:color w:val="000000"/>
          <w:sz w:val="16"/>
        </w:rPr>
        <w:t>- Industrial Offset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A0" w:rsidRDefault="00380DA0" w:rsidP="00FA2C62">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377918">
      <w:rPr>
        <w:sz w:val="20"/>
        <w:rtl/>
      </w:rPr>
      <w:t>بررسي راهبردهاي همپايي شركت‌هاي نوظهور در صنعت هوايي و دلالت‌هايي براي صنعت هوايي ايران</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A0" w:rsidRDefault="00380DA0" w:rsidP="00FA2C62">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AA7601">
      <w:rPr>
        <w:sz w:val="20"/>
        <w:rtl/>
      </w:rPr>
      <w:t>سيد محمد ميرباقري ، منوچهر منطقي، مهدي الياسي، جهانيار بامداد صوفي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26D"/>
    <w:multiLevelType w:val="hybridMultilevel"/>
    <w:tmpl w:val="4BE0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832EB"/>
    <w:multiLevelType w:val="hybridMultilevel"/>
    <w:tmpl w:val="5268ECC8"/>
    <w:lvl w:ilvl="0" w:tplc="1E12E7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2B331CF"/>
    <w:multiLevelType w:val="hybridMultilevel"/>
    <w:tmpl w:val="73C2627C"/>
    <w:lvl w:ilvl="0" w:tplc="77C2C69A">
      <w:start w:val="1"/>
      <w:numFmt w:val="decimal"/>
      <w:pStyle w:val="Numberi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C9B47DB"/>
    <w:multiLevelType w:val="hybridMultilevel"/>
    <w:tmpl w:val="33B28C3C"/>
    <w:lvl w:ilvl="0" w:tplc="50961BFC">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5962D9"/>
    <w:multiLevelType w:val="hybridMultilevel"/>
    <w:tmpl w:val="94DC38B2"/>
    <w:lvl w:ilvl="0" w:tplc="6528236E">
      <w:start w:val="1"/>
      <w:numFmt w:val="decimal"/>
      <w:lvlText w:val="%1-"/>
      <w:lvlJc w:val="left"/>
      <w:pPr>
        <w:ind w:left="720" w:hanging="360"/>
      </w:pPr>
      <w:rPr>
        <w:rFonts w:asciiTheme="minorHAnsi" w:eastAsiaTheme="minorHAnsi" w:hAnsiTheme="minorHAnsi"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25930"/>
    <w:multiLevelType w:val="hybridMultilevel"/>
    <w:tmpl w:val="4EB048A6"/>
    <w:lvl w:ilvl="0" w:tplc="6B8EC08C">
      <w:start w:val="3"/>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F246D"/>
    <w:multiLevelType w:val="hybridMultilevel"/>
    <w:tmpl w:val="36E2FAA8"/>
    <w:lvl w:ilvl="0" w:tplc="CA026C38">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06045DB"/>
    <w:multiLevelType w:val="hybridMultilevel"/>
    <w:tmpl w:val="4A6CA5B2"/>
    <w:lvl w:ilvl="0" w:tplc="34A28D34">
      <w:start w:val="1"/>
      <w:numFmt w:val="decimal"/>
      <w:pStyle w:val="CitaviBibliographyHeading"/>
      <w:lvlText w:val="%1-"/>
      <w:lvlJc w:val="left"/>
      <w:pPr>
        <w:ind w:left="360" w:hanging="360"/>
      </w:pPr>
      <w:rPr>
        <w:rFonts w:cs="B Lotus" w:hint="default"/>
        <w:b/>
        <w:bCs/>
        <w:color w:val="auto"/>
        <w:sz w:val="28"/>
        <w:szCs w:val="28"/>
      </w:rPr>
    </w:lvl>
    <w:lvl w:ilvl="1" w:tplc="844E02FE">
      <w:start w:val="1"/>
      <w:numFmt w:val="lowerLetter"/>
      <w:lvlText w:val="%2."/>
      <w:lvlJc w:val="left"/>
      <w:pPr>
        <w:ind w:left="1080" w:hanging="360"/>
      </w:pPr>
    </w:lvl>
    <w:lvl w:ilvl="2" w:tplc="3C7263D4" w:tentative="1">
      <w:start w:val="1"/>
      <w:numFmt w:val="lowerRoman"/>
      <w:lvlText w:val="%3."/>
      <w:lvlJc w:val="right"/>
      <w:pPr>
        <w:ind w:left="1800" w:hanging="180"/>
      </w:pPr>
    </w:lvl>
    <w:lvl w:ilvl="3" w:tplc="4F90D646" w:tentative="1">
      <w:start w:val="1"/>
      <w:numFmt w:val="decimal"/>
      <w:lvlText w:val="%4."/>
      <w:lvlJc w:val="left"/>
      <w:pPr>
        <w:ind w:left="2520" w:hanging="360"/>
      </w:pPr>
    </w:lvl>
    <w:lvl w:ilvl="4" w:tplc="E828E8E0" w:tentative="1">
      <w:start w:val="1"/>
      <w:numFmt w:val="lowerLetter"/>
      <w:lvlText w:val="%5."/>
      <w:lvlJc w:val="left"/>
      <w:pPr>
        <w:ind w:left="3240" w:hanging="360"/>
      </w:pPr>
    </w:lvl>
    <w:lvl w:ilvl="5" w:tplc="80DAA626" w:tentative="1">
      <w:start w:val="1"/>
      <w:numFmt w:val="lowerRoman"/>
      <w:lvlText w:val="%6."/>
      <w:lvlJc w:val="right"/>
      <w:pPr>
        <w:ind w:left="3960" w:hanging="180"/>
      </w:pPr>
    </w:lvl>
    <w:lvl w:ilvl="6" w:tplc="A2DA2BB6" w:tentative="1">
      <w:start w:val="1"/>
      <w:numFmt w:val="decimal"/>
      <w:lvlText w:val="%7."/>
      <w:lvlJc w:val="left"/>
      <w:pPr>
        <w:ind w:left="4680" w:hanging="360"/>
      </w:pPr>
    </w:lvl>
    <w:lvl w:ilvl="7" w:tplc="2AE4FC32" w:tentative="1">
      <w:start w:val="1"/>
      <w:numFmt w:val="lowerLetter"/>
      <w:lvlText w:val="%8."/>
      <w:lvlJc w:val="left"/>
      <w:pPr>
        <w:ind w:left="5400" w:hanging="360"/>
      </w:pPr>
    </w:lvl>
    <w:lvl w:ilvl="8" w:tplc="9730B09E" w:tentative="1">
      <w:start w:val="1"/>
      <w:numFmt w:val="lowerRoman"/>
      <w:lvlText w:val="%9."/>
      <w:lvlJc w:val="right"/>
      <w:pPr>
        <w:ind w:left="6120" w:hanging="180"/>
      </w:pPr>
    </w:lvl>
  </w:abstractNum>
  <w:abstractNum w:abstractNumId="8">
    <w:nsid w:val="21697B6D"/>
    <w:multiLevelType w:val="hybridMultilevel"/>
    <w:tmpl w:val="F7B0C43A"/>
    <w:lvl w:ilvl="0" w:tplc="9A1217CC">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39A0946"/>
    <w:multiLevelType w:val="hybridMultilevel"/>
    <w:tmpl w:val="5C32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1016E"/>
    <w:multiLevelType w:val="hybridMultilevel"/>
    <w:tmpl w:val="CBE23FD6"/>
    <w:lvl w:ilvl="0" w:tplc="484C0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C7D95"/>
    <w:multiLevelType w:val="hybridMultilevel"/>
    <w:tmpl w:val="FFC49AE2"/>
    <w:lvl w:ilvl="0" w:tplc="20EC4B66">
      <w:start w:val="1"/>
      <w:numFmt w:val="decimal"/>
      <w:lvlText w:val="%1-"/>
      <w:lvlJc w:val="left"/>
      <w:pPr>
        <w:ind w:left="692" w:hanging="360"/>
      </w:pPr>
      <w:rPr>
        <w:rFonts w:hint="default"/>
        <w:sz w:val="24"/>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2">
    <w:nsid w:val="28492D5B"/>
    <w:multiLevelType w:val="hybridMultilevel"/>
    <w:tmpl w:val="C0401244"/>
    <w:lvl w:ilvl="0" w:tplc="24566F00">
      <w:start w:val="1"/>
      <w:numFmt w:val="decimal"/>
      <w:lvlText w:val="%1-"/>
      <w:lvlJc w:val="left"/>
      <w:pPr>
        <w:ind w:left="720" w:hanging="360"/>
      </w:pPr>
      <w:rPr>
        <w:rFonts w:ascii="Calibri" w:eastAsia="Calibri" w:hAnsi="Calibri" w:cs="B Zar"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00E29"/>
    <w:multiLevelType w:val="hybridMultilevel"/>
    <w:tmpl w:val="FADC522C"/>
    <w:lvl w:ilvl="0" w:tplc="9A460718">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4">
    <w:nsid w:val="2D990E3E"/>
    <w:multiLevelType w:val="hybridMultilevel"/>
    <w:tmpl w:val="CFF8E9E4"/>
    <w:lvl w:ilvl="0" w:tplc="04090001">
      <w:numFmt w:val="bullet"/>
      <w:pStyle w:val="Bullet"/>
      <w:lvlText w:val="-"/>
      <w:lvlJc w:val="left"/>
      <w:pPr>
        <w:ind w:left="644" w:hanging="360"/>
      </w:pPr>
      <w:rPr>
        <w:rFonts w:ascii="Times New Roman" w:eastAsia="Times New Roman" w:hAnsi="Times New Roman" w:cs="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2325ED7"/>
    <w:multiLevelType w:val="hybridMultilevel"/>
    <w:tmpl w:val="3A5AE1D2"/>
    <w:lvl w:ilvl="0" w:tplc="9D2082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81018"/>
    <w:multiLevelType w:val="hybridMultilevel"/>
    <w:tmpl w:val="F96AFB8E"/>
    <w:lvl w:ilvl="0" w:tplc="CFE4D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A47A5"/>
    <w:multiLevelType w:val="hybridMultilevel"/>
    <w:tmpl w:val="A8401B56"/>
    <w:lvl w:ilvl="0" w:tplc="9A4607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BE2ECD"/>
    <w:multiLevelType w:val="hybridMultilevel"/>
    <w:tmpl w:val="C15A3D54"/>
    <w:lvl w:ilvl="0" w:tplc="9D2082A0">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025B1E"/>
    <w:multiLevelType w:val="hybridMultilevel"/>
    <w:tmpl w:val="9D0204D2"/>
    <w:lvl w:ilvl="0" w:tplc="A730611C">
      <w:start w:val="1"/>
      <w:numFmt w:val="bullet"/>
      <w:lvlText w:val=""/>
      <w:lvlJc w:val="left"/>
      <w:pPr>
        <w:ind w:left="720" w:hanging="360"/>
      </w:pPr>
      <w:rPr>
        <w:rFonts w:ascii="Wingdings" w:hAnsi="Wingding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44C3F"/>
    <w:multiLevelType w:val="hybridMultilevel"/>
    <w:tmpl w:val="AC5CE4B4"/>
    <w:lvl w:ilvl="0" w:tplc="40241610">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7334183"/>
    <w:multiLevelType w:val="hybridMultilevel"/>
    <w:tmpl w:val="E914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B69C6"/>
    <w:multiLevelType w:val="hybridMultilevel"/>
    <w:tmpl w:val="972AA7E6"/>
    <w:lvl w:ilvl="0" w:tplc="DB922C16">
      <w:start w:val="1"/>
      <w:numFmt w:val="decimal"/>
      <w:lvlText w:val="%1-"/>
      <w:lvlJc w:val="left"/>
      <w:pPr>
        <w:ind w:left="1052" w:hanging="360"/>
      </w:pPr>
      <w:rPr>
        <w:rFonts w:hint="default"/>
        <w:sz w:val="24"/>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23">
    <w:nsid w:val="4F9A1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D640DD"/>
    <w:multiLevelType w:val="hybridMultilevel"/>
    <w:tmpl w:val="5E06A034"/>
    <w:lvl w:ilvl="0" w:tplc="766A620C">
      <w:start w:val="1"/>
      <w:numFmt w:val="decimal"/>
      <w:lvlText w:val="%1-"/>
      <w:lvlJc w:val="left"/>
      <w:pPr>
        <w:tabs>
          <w:tab w:val="num" w:pos="720"/>
        </w:tabs>
        <w:ind w:left="720" w:hanging="360"/>
      </w:pPr>
      <w:rPr>
        <w:rFonts w:ascii="Times New Roman" w:hAnsi="Times New Roman" w:cs="B Lotus" w:hint="default"/>
        <w:b w:val="0"/>
        <w:bCs w:val="0"/>
        <w:sz w:val="22"/>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32C08F7"/>
    <w:multiLevelType w:val="hybridMultilevel"/>
    <w:tmpl w:val="35BCDB1E"/>
    <w:lvl w:ilvl="0" w:tplc="04090001">
      <w:start w:val="1"/>
      <w:numFmt w:val="bullet"/>
      <w:lvlText w:val=""/>
      <w:lvlJc w:val="left"/>
      <w:pPr>
        <w:ind w:left="653" w:hanging="360"/>
      </w:pPr>
      <w:rPr>
        <w:rFonts w:ascii="Symbol" w:hAnsi="Symbol" w:hint="default"/>
      </w:rPr>
    </w:lvl>
    <w:lvl w:ilvl="1" w:tplc="04090003" w:tentative="1">
      <w:start w:val="1"/>
      <w:numFmt w:val="bullet"/>
      <w:lvlText w:val="o"/>
      <w:lvlJc w:val="left"/>
      <w:pPr>
        <w:ind w:left="1373" w:hanging="360"/>
      </w:pPr>
      <w:rPr>
        <w:rFonts w:ascii="Courier New" w:hAnsi="Courier New" w:cs="Courier New" w:hint="default"/>
      </w:rPr>
    </w:lvl>
    <w:lvl w:ilvl="2" w:tplc="04090005" w:tentative="1">
      <w:start w:val="1"/>
      <w:numFmt w:val="bullet"/>
      <w:lvlText w:val=""/>
      <w:lvlJc w:val="left"/>
      <w:pPr>
        <w:ind w:left="2093" w:hanging="360"/>
      </w:pPr>
      <w:rPr>
        <w:rFonts w:ascii="Wingdings" w:hAnsi="Wingdings" w:hint="default"/>
      </w:rPr>
    </w:lvl>
    <w:lvl w:ilvl="3" w:tplc="04090001" w:tentative="1">
      <w:start w:val="1"/>
      <w:numFmt w:val="bullet"/>
      <w:lvlText w:val=""/>
      <w:lvlJc w:val="left"/>
      <w:pPr>
        <w:ind w:left="2813" w:hanging="360"/>
      </w:pPr>
      <w:rPr>
        <w:rFonts w:ascii="Symbol" w:hAnsi="Symbol" w:hint="default"/>
      </w:rPr>
    </w:lvl>
    <w:lvl w:ilvl="4" w:tplc="04090003" w:tentative="1">
      <w:start w:val="1"/>
      <w:numFmt w:val="bullet"/>
      <w:lvlText w:val="o"/>
      <w:lvlJc w:val="left"/>
      <w:pPr>
        <w:ind w:left="3533" w:hanging="360"/>
      </w:pPr>
      <w:rPr>
        <w:rFonts w:ascii="Courier New" w:hAnsi="Courier New" w:cs="Courier New" w:hint="default"/>
      </w:rPr>
    </w:lvl>
    <w:lvl w:ilvl="5" w:tplc="04090005" w:tentative="1">
      <w:start w:val="1"/>
      <w:numFmt w:val="bullet"/>
      <w:lvlText w:val=""/>
      <w:lvlJc w:val="left"/>
      <w:pPr>
        <w:ind w:left="4253" w:hanging="360"/>
      </w:pPr>
      <w:rPr>
        <w:rFonts w:ascii="Wingdings" w:hAnsi="Wingdings" w:hint="default"/>
      </w:rPr>
    </w:lvl>
    <w:lvl w:ilvl="6" w:tplc="04090001" w:tentative="1">
      <w:start w:val="1"/>
      <w:numFmt w:val="bullet"/>
      <w:lvlText w:val=""/>
      <w:lvlJc w:val="left"/>
      <w:pPr>
        <w:ind w:left="4973" w:hanging="360"/>
      </w:pPr>
      <w:rPr>
        <w:rFonts w:ascii="Symbol" w:hAnsi="Symbol" w:hint="default"/>
      </w:rPr>
    </w:lvl>
    <w:lvl w:ilvl="7" w:tplc="04090003" w:tentative="1">
      <w:start w:val="1"/>
      <w:numFmt w:val="bullet"/>
      <w:lvlText w:val="o"/>
      <w:lvlJc w:val="left"/>
      <w:pPr>
        <w:ind w:left="5693" w:hanging="360"/>
      </w:pPr>
      <w:rPr>
        <w:rFonts w:ascii="Courier New" w:hAnsi="Courier New" w:cs="Courier New" w:hint="default"/>
      </w:rPr>
    </w:lvl>
    <w:lvl w:ilvl="8" w:tplc="04090005" w:tentative="1">
      <w:start w:val="1"/>
      <w:numFmt w:val="bullet"/>
      <w:lvlText w:val=""/>
      <w:lvlJc w:val="left"/>
      <w:pPr>
        <w:ind w:left="6413" w:hanging="360"/>
      </w:pPr>
      <w:rPr>
        <w:rFonts w:ascii="Wingdings" w:hAnsi="Wingdings" w:hint="default"/>
      </w:rPr>
    </w:lvl>
  </w:abstractNum>
  <w:abstractNum w:abstractNumId="26">
    <w:nsid w:val="54655B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D7145A"/>
    <w:multiLevelType w:val="hybridMultilevel"/>
    <w:tmpl w:val="0A1C173C"/>
    <w:lvl w:ilvl="0" w:tplc="AC6407F2">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9393262"/>
    <w:multiLevelType w:val="hybridMultilevel"/>
    <w:tmpl w:val="28DE469E"/>
    <w:lvl w:ilvl="0" w:tplc="0409000F">
      <w:start w:val="1"/>
      <w:numFmt w:val="decimal"/>
      <w:lvlText w:val="%1."/>
      <w:lvlJc w:val="lef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29">
    <w:nsid w:val="5A22177B"/>
    <w:multiLevelType w:val="hybridMultilevel"/>
    <w:tmpl w:val="7B5CDB7C"/>
    <w:lvl w:ilvl="0" w:tplc="D12036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5F4A38"/>
    <w:multiLevelType w:val="hybridMultilevel"/>
    <w:tmpl w:val="B28667DE"/>
    <w:lvl w:ilvl="0" w:tplc="6ADE38B0">
      <w:start w:val="1"/>
      <w:numFmt w:val="decimal"/>
      <w:lvlText w:val="[%1] "/>
      <w:lvlJc w:val="left"/>
      <w:pPr>
        <w:ind w:left="720" w:hanging="360"/>
      </w:pPr>
      <w:rPr>
        <w:rFont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60CA6"/>
    <w:multiLevelType w:val="hybridMultilevel"/>
    <w:tmpl w:val="8810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B0C2E"/>
    <w:multiLevelType w:val="hybridMultilevel"/>
    <w:tmpl w:val="751A0830"/>
    <w:lvl w:ilvl="0" w:tplc="58065062">
      <w:start w:val="1"/>
      <w:numFmt w:val="decimal"/>
      <w:lvlText w:val="%1-"/>
      <w:lvlJc w:val="left"/>
      <w:pPr>
        <w:ind w:left="720" w:hanging="360"/>
      </w:pPr>
      <w:rPr>
        <w:rFonts w:asciiTheme="minorHAnsi" w:eastAsiaTheme="minorHAnsi" w:hAnsiTheme="minorHAnsi" w:cs="B Za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D5367"/>
    <w:multiLevelType w:val="hybridMultilevel"/>
    <w:tmpl w:val="33F0F8F6"/>
    <w:lvl w:ilvl="0" w:tplc="9A1217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9E2619"/>
    <w:multiLevelType w:val="hybridMultilevel"/>
    <w:tmpl w:val="8800E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B532AD"/>
    <w:multiLevelType w:val="hybridMultilevel"/>
    <w:tmpl w:val="B630EC94"/>
    <w:lvl w:ilvl="0" w:tplc="C9123FAA">
      <w:start w:val="1"/>
      <w:numFmt w:val="decimal"/>
      <w:lvlText w:val="%1-"/>
      <w:lvlJc w:val="left"/>
      <w:pPr>
        <w:ind w:left="692" w:hanging="360"/>
      </w:pPr>
      <w:rPr>
        <w:rFonts w:hint="default"/>
        <w:sz w:val="24"/>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6">
    <w:nsid w:val="74ED7BD5"/>
    <w:multiLevelType w:val="multilevel"/>
    <w:tmpl w:val="CB82D55E"/>
    <w:lvl w:ilvl="0">
      <w:start w:val="1"/>
      <w:numFmt w:val="decimal"/>
      <w:pStyle w:val="Heading1CharCharChar1"/>
      <w:suff w:val="nothing"/>
      <w:lvlText w:val="%1"/>
      <w:lvlJc w:val="left"/>
      <w:pPr>
        <w:ind w:left="432" w:hanging="432"/>
      </w:pPr>
      <w:rPr>
        <w:rFonts w:hint="default"/>
      </w:rPr>
    </w:lvl>
    <w:lvl w:ilvl="1">
      <w:start w:val="1"/>
      <w:numFmt w:val="decimal"/>
      <w:pStyle w:val="Heading2CharCharCharCharChar1"/>
      <w:suff w:val="nothing"/>
      <w:lvlText w:val="%1.%2"/>
      <w:lvlJc w:val="left"/>
      <w:pPr>
        <w:ind w:left="576" w:hanging="576"/>
      </w:pPr>
      <w:rPr>
        <w:rFonts w:hint="default"/>
      </w:rPr>
    </w:lvl>
    <w:lvl w:ilvl="2">
      <w:start w:val="1"/>
      <w:numFmt w:val="decimal"/>
      <w:pStyle w:val="Heading3CharCharCharChar1"/>
      <w:suff w:val="nothing"/>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F1Titre31"/>
      <w:lvlText w:val="%1.%2.%3.%4.%5.%6"/>
      <w:lvlJc w:val="left"/>
      <w:pPr>
        <w:ind w:left="1152" w:hanging="1152"/>
      </w:pPr>
      <w:rPr>
        <w:rFonts w:hint="default"/>
      </w:rPr>
    </w:lvl>
    <w:lvl w:ilvl="6">
      <w:start w:val="1"/>
      <w:numFmt w:val="decimal"/>
      <w:pStyle w:val="F1Titr11"/>
      <w:lvlText w:val="%1.%2.%3.%4.%5.%6.%7"/>
      <w:lvlJc w:val="left"/>
      <w:pPr>
        <w:ind w:left="1296" w:hanging="1296"/>
      </w:pPr>
      <w:rPr>
        <w:rFonts w:hint="default"/>
      </w:rPr>
    </w:lvl>
    <w:lvl w:ilvl="7">
      <w:start w:val="1"/>
      <w:numFmt w:val="decimal"/>
      <w:pStyle w:val="F1Titr21"/>
      <w:lvlText w:val="%1.%2.%3.%4.%5.%6.%7.%8"/>
      <w:lvlJc w:val="left"/>
      <w:pPr>
        <w:ind w:left="1440" w:hanging="1440"/>
      </w:pPr>
      <w:rPr>
        <w:rFonts w:hint="default"/>
      </w:rPr>
    </w:lvl>
    <w:lvl w:ilvl="8">
      <w:start w:val="1"/>
      <w:numFmt w:val="decimal"/>
      <w:pStyle w:val="F1Tire41"/>
      <w:lvlText w:val="%1.%2.%3.%4.%5.%6.%7.%8.%9"/>
      <w:lvlJc w:val="left"/>
      <w:pPr>
        <w:ind w:left="1584" w:hanging="1584"/>
      </w:pPr>
      <w:rPr>
        <w:rFonts w:hint="default"/>
      </w:rPr>
    </w:lvl>
  </w:abstractNum>
  <w:abstractNum w:abstractNumId="37">
    <w:nsid w:val="7B4262C5"/>
    <w:multiLevelType w:val="hybridMultilevel"/>
    <w:tmpl w:val="EC5AEC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4"/>
  </w:num>
  <w:num w:numId="3">
    <w:abstractNumId w:val="2"/>
  </w:num>
  <w:num w:numId="4">
    <w:abstractNumId w:val="3"/>
  </w:num>
  <w:num w:numId="5">
    <w:abstractNumId w:val="7"/>
  </w:num>
  <w:num w:numId="6">
    <w:abstractNumId w:val="18"/>
  </w:num>
  <w:num w:numId="7">
    <w:abstractNumId w:val="20"/>
  </w:num>
  <w:num w:numId="8">
    <w:abstractNumId w:val="4"/>
  </w:num>
  <w:num w:numId="9">
    <w:abstractNumId w:val="8"/>
  </w:num>
  <w:num w:numId="10">
    <w:abstractNumId w:val="1"/>
  </w:num>
  <w:num w:numId="11">
    <w:abstractNumId w:val="32"/>
  </w:num>
  <w:num w:numId="12">
    <w:abstractNumId w:val="5"/>
  </w:num>
  <w:num w:numId="13">
    <w:abstractNumId w:val="17"/>
  </w:num>
  <w:num w:numId="14">
    <w:abstractNumId w:val="9"/>
  </w:num>
  <w:num w:numId="15">
    <w:abstractNumId w:val="13"/>
  </w:num>
  <w:num w:numId="16">
    <w:abstractNumId w:val="26"/>
  </w:num>
  <w:num w:numId="17">
    <w:abstractNumId w:val="15"/>
  </w:num>
  <w:num w:numId="18">
    <w:abstractNumId w:val="0"/>
  </w:num>
  <w:num w:numId="19">
    <w:abstractNumId w:val="21"/>
  </w:num>
  <w:num w:numId="20">
    <w:abstractNumId w:val="25"/>
  </w:num>
  <w:num w:numId="21">
    <w:abstractNumId w:val="31"/>
  </w:num>
  <w:num w:numId="22">
    <w:abstractNumId w:val="37"/>
  </w:num>
  <w:num w:numId="23">
    <w:abstractNumId w:val="12"/>
  </w:num>
  <w:num w:numId="24">
    <w:abstractNumId w:val="23"/>
  </w:num>
  <w:num w:numId="25">
    <w:abstractNumId w:val="28"/>
  </w:num>
  <w:num w:numId="26">
    <w:abstractNumId w:val="30"/>
  </w:num>
  <w:num w:numId="27">
    <w:abstractNumId w:val="3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35"/>
  </w:num>
  <w:num w:numId="32">
    <w:abstractNumId w:val="11"/>
  </w:num>
  <w:num w:numId="33">
    <w:abstractNumId w:val="22"/>
  </w:num>
  <w:num w:numId="34">
    <w:abstractNumId w:val="29"/>
  </w:num>
  <w:num w:numId="35">
    <w:abstractNumId w:val="6"/>
  </w:num>
  <w:num w:numId="36">
    <w:abstractNumId w:val="27"/>
  </w:num>
  <w:num w:numId="37">
    <w:abstractNumId w:val="16"/>
  </w:num>
  <w:num w:numId="38">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evenAndOddHeaders/>
  <w:characterSpacingControl w:val="doNotCompress"/>
  <w:hdrShapeDefaults>
    <o:shapedefaults v:ext="edit" spidmax="150530"/>
  </w:hdrShapeDefaults>
  <w:footnotePr>
    <w:numRestart w:val="eachPage"/>
    <w:footnote w:id="-1"/>
    <w:footnote w:id="0"/>
  </w:footnotePr>
  <w:endnotePr>
    <w:endnote w:id="-1"/>
    <w:endnote w:id="0"/>
  </w:endnotePr>
  <w:compat/>
  <w:rsids>
    <w:rsidRoot w:val="00146C9A"/>
    <w:rsid w:val="00000CFD"/>
    <w:rsid w:val="00004BF0"/>
    <w:rsid w:val="00006DDE"/>
    <w:rsid w:val="000121A8"/>
    <w:rsid w:val="00022C8E"/>
    <w:rsid w:val="0002673F"/>
    <w:rsid w:val="00034175"/>
    <w:rsid w:val="000403DD"/>
    <w:rsid w:val="00041AB4"/>
    <w:rsid w:val="00045DC3"/>
    <w:rsid w:val="00050B88"/>
    <w:rsid w:val="000516B2"/>
    <w:rsid w:val="00056E60"/>
    <w:rsid w:val="000575EB"/>
    <w:rsid w:val="0006217A"/>
    <w:rsid w:val="00064C9E"/>
    <w:rsid w:val="00064EAF"/>
    <w:rsid w:val="0006772B"/>
    <w:rsid w:val="000704C2"/>
    <w:rsid w:val="00083389"/>
    <w:rsid w:val="00086C51"/>
    <w:rsid w:val="000951C1"/>
    <w:rsid w:val="000954A3"/>
    <w:rsid w:val="00096138"/>
    <w:rsid w:val="000B48BD"/>
    <w:rsid w:val="000B7C4F"/>
    <w:rsid w:val="000B7D07"/>
    <w:rsid w:val="000C02FE"/>
    <w:rsid w:val="000C6A50"/>
    <w:rsid w:val="000D4D09"/>
    <w:rsid w:val="000D541B"/>
    <w:rsid w:val="000D5518"/>
    <w:rsid w:val="000F0405"/>
    <w:rsid w:val="000F3E99"/>
    <w:rsid w:val="000F4249"/>
    <w:rsid w:val="00106F87"/>
    <w:rsid w:val="001107E4"/>
    <w:rsid w:val="0013648D"/>
    <w:rsid w:val="001417BD"/>
    <w:rsid w:val="00145732"/>
    <w:rsid w:val="00145B26"/>
    <w:rsid w:val="00146C9A"/>
    <w:rsid w:val="0015521B"/>
    <w:rsid w:val="00155950"/>
    <w:rsid w:val="001562EC"/>
    <w:rsid w:val="001606FC"/>
    <w:rsid w:val="00160866"/>
    <w:rsid w:val="00162709"/>
    <w:rsid w:val="00164F4B"/>
    <w:rsid w:val="00172A6D"/>
    <w:rsid w:val="00176014"/>
    <w:rsid w:val="00182B35"/>
    <w:rsid w:val="001835A2"/>
    <w:rsid w:val="00187CAD"/>
    <w:rsid w:val="00191DF2"/>
    <w:rsid w:val="0019279F"/>
    <w:rsid w:val="001A573B"/>
    <w:rsid w:val="001A6450"/>
    <w:rsid w:val="001B454F"/>
    <w:rsid w:val="001B73D3"/>
    <w:rsid w:val="001C0460"/>
    <w:rsid w:val="001C3A66"/>
    <w:rsid w:val="001D09FD"/>
    <w:rsid w:val="001D3BC8"/>
    <w:rsid w:val="001D41C3"/>
    <w:rsid w:val="001D7A3D"/>
    <w:rsid w:val="001E345A"/>
    <w:rsid w:val="001E60A7"/>
    <w:rsid w:val="001E6AE1"/>
    <w:rsid w:val="00200768"/>
    <w:rsid w:val="002062F2"/>
    <w:rsid w:val="002101FA"/>
    <w:rsid w:val="00211CBE"/>
    <w:rsid w:val="002203BA"/>
    <w:rsid w:val="00231D54"/>
    <w:rsid w:val="0025515F"/>
    <w:rsid w:val="00255C93"/>
    <w:rsid w:val="00272362"/>
    <w:rsid w:val="0027240C"/>
    <w:rsid w:val="00273A73"/>
    <w:rsid w:val="0027620E"/>
    <w:rsid w:val="002807B6"/>
    <w:rsid w:val="00281518"/>
    <w:rsid w:val="002951DF"/>
    <w:rsid w:val="00296275"/>
    <w:rsid w:val="002A143E"/>
    <w:rsid w:val="002A3A19"/>
    <w:rsid w:val="002A3DA2"/>
    <w:rsid w:val="002A6DFB"/>
    <w:rsid w:val="002B5395"/>
    <w:rsid w:val="002B7609"/>
    <w:rsid w:val="002C0850"/>
    <w:rsid w:val="002D0268"/>
    <w:rsid w:val="002D323D"/>
    <w:rsid w:val="002D5D6A"/>
    <w:rsid w:val="002E7014"/>
    <w:rsid w:val="003070E7"/>
    <w:rsid w:val="00311231"/>
    <w:rsid w:val="00311267"/>
    <w:rsid w:val="00314E5A"/>
    <w:rsid w:val="003274C7"/>
    <w:rsid w:val="0033078C"/>
    <w:rsid w:val="00332ACF"/>
    <w:rsid w:val="003441CD"/>
    <w:rsid w:val="003451BC"/>
    <w:rsid w:val="003452C1"/>
    <w:rsid w:val="00350D15"/>
    <w:rsid w:val="00356233"/>
    <w:rsid w:val="00363D67"/>
    <w:rsid w:val="00373AAF"/>
    <w:rsid w:val="00377918"/>
    <w:rsid w:val="00380DA0"/>
    <w:rsid w:val="00383CD1"/>
    <w:rsid w:val="0038406E"/>
    <w:rsid w:val="0039275E"/>
    <w:rsid w:val="003A0BA1"/>
    <w:rsid w:val="003A2C88"/>
    <w:rsid w:val="003B1C59"/>
    <w:rsid w:val="003B6450"/>
    <w:rsid w:val="003B6FA9"/>
    <w:rsid w:val="003B7E09"/>
    <w:rsid w:val="003C03CC"/>
    <w:rsid w:val="003C172E"/>
    <w:rsid w:val="003C2931"/>
    <w:rsid w:val="003C66DF"/>
    <w:rsid w:val="003D1BC4"/>
    <w:rsid w:val="003F37C1"/>
    <w:rsid w:val="003F4826"/>
    <w:rsid w:val="003F55F1"/>
    <w:rsid w:val="004010B7"/>
    <w:rsid w:val="00405184"/>
    <w:rsid w:val="00417176"/>
    <w:rsid w:val="00417AE1"/>
    <w:rsid w:val="0043018E"/>
    <w:rsid w:val="00431D4D"/>
    <w:rsid w:val="0043523B"/>
    <w:rsid w:val="004418B9"/>
    <w:rsid w:val="0044261F"/>
    <w:rsid w:val="00442EA1"/>
    <w:rsid w:val="00443EA9"/>
    <w:rsid w:val="0045165A"/>
    <w:rsid w:val="00453BDC"/>
    <w:rsid w:val="00460D04"/>
    <w:rsid w:val="0046125F"/>
    <w:rsid w:val="0047234B"/>
    <w:rsid w:val="00480A6F"/>
    <w:rsid w:val="00481608"/>
    <w:rsid w:val="004821F7"/>
    <w:rsid w:val="004873FA"/>
    <w:rsid w:val="0049468A"/>
    <w:rsid w:val="00496F03"/>
    <w:rsid w:val="004A13C4"/>
    <w:rsid w:val="004A1977"/>
    <w:rsid w:val="004A2EE7"/>
    <w:rsid w:val="004A3576"/>
    <w:rsid w:val="004A5F95"/>
    <w:rsid w:val="004B34C3"/>
    <w:rsid w:val="004B37F3"/>
    <w:rsid w:val="004B3EA6"/>
    <w:rsid w:val="004C0473"/>
    <w:rsid w:val="004D4337"/>
    <w:rsid w:val="004D7475"/>
    <w:rsid w:val="004F0D37"/>
    <w:rsid w:val="00507184"/>
    <w:rsid w:val="00522379"/>
    <w:rsid w:val="0052634E"/>
    <w:rsid w:val="00532616"/>
    <w:rsid w:val="0054052C"/>
    <w:rsid w:val="00540D5D"/>
    <w:rsid w:val="00542043"/>
    <w:rsid w:val="005450CB"/>
    <w:rsid w:val="00545649"/>
    <w:rsid w:val="00556B20"/>
    <w:rsid w:val="00557FD8"/>
    <w:rsid w:val="00561F5A"/>
    <w:rsid w:val="0056323F"/>
    <w:rsid w:val="005705A0"/>
    <w:rsid w:val="00576805"/>
    <w:rsid w:val="00594306"/>
    <w:rsid w:val="005A795D"/>
    <w:rsid w:val="005B0429"/>
    <w:rsid w:val="005B5AFF"/>
    <w:rsid w:val="005D2C7C"/>
    <w:rsid w:val="005D3976"/>
    <w:rsid w:val="005D4743"/>
    <w:rsid w:val="005D55F1"/>
    <w:rsid w:val="005D6010"/>
    <w:rsid w:val="005F1568"/>
    <w:rsid w:val="005F7DE3"/>
    <w:rsid w:val="00604707"/>
    <w:rsid w:val="0060555E"/>
    <w:rsid w:val="006058CE"/>
    <w:rsid w:val="00607DD8"/>
    <w:rsid w:val="00610431"/>
    <w:rsid w:val="00610653"/>
    <w:rsid w:val="00615F33"/>
    <w:rsid w:val="006364CE"/>
    <w:rsid w:val="00637C7E"/>
    <w:rsid w:val="006461AE"/>
    <w:rsid w:val="0065442D"/>
    <w:rsid w:val="00655C17"/>
    <w:rsid w:val="00660BF8"/>
    <w:rsid w:val="006645E3"/>
    <w:rsid w:val="006679D7"/>
    <w:rsid w:val="006725F4"/>
    <w:rsid w:val="006844BE"/>
    <w:rsid w:val="00692878"/>
    <w:rsid w:val="00695655"/>
    <w:rsid w:val="006A243F"/>
    <w:rsid w:val="006A3106"/>
    <w:rsid w:val="006B442C"/>
    <w:rsid w:val="006C57ED"/>
    <w:rsid w:val="006E267E"/>
    <w:rsid w:val="006E4647"/>
    <w:rsid w:val="006E4CB1"/>
    <w:rsid w:val="006E703C"/>
    <w:rsid w:val="0070328C"/>
    <w:rsid w:val="0071043C"/>
    <w:rsid w:val="00711541"/>
    <w:rsid w:val="00717021"/>
    <w:rsid w:val="007171FE"/>
    <w:rsid w:val="007318E2"/>
    <w:rsid w:val="00732BB8"/>
    <w:rsid w:val="00733CBF"/>
    <w:rsid w:val="00744D93"/>
    <w:rsid w:val="007451B2"/>
    <w:rsid w:val="00747970"/>
    <w:rsid w:val="00751EB4"/>
    <w:rsid w:val="007523DD"/>
    <w:rsid w:val="007542DD"/>
    <w:rsid w:val="00755792"/>
    <w:rsid w:val="00757A36"/>
    <w:rsid w:val="007604CB"/>
    <w:rsid w:val="0076085D"/>
    <w:rsid w:val="007750DE"/>
    <w:rsid w:val="00775CD3"/>
    <w:rsid w:val="0078310D"/>
    <w:rsid w:val="00794599"/>
    <w:rsid w:val="007A150F"/>
    <w:rsid w:val="007A6446"/>
    <w:rsid w:val="007A75F0"/>
    <w:rsid w:val="007B6826"/>
    <w:rsid w:val="007C176E"/>
    <w:rsid w:val="007D17CF"/>
    <w:rsid w:val="007D1CB3"/>
    <w:rsid w:val="007D206E"/>
    <w:rsid w:val="007D35C1"/>
    <w:rsid w:val="007D3F45"/>
    <w:rsid w:val="007D6AC0"/>
    <w:rsid w:val="007E7A63"/>
    <w:rsid w:val="007F3E16"/>
    <w:rsid w:val="00817109"/>
    <w:rsid w:val="008222B3"/>
    <w:rsid w:val="00845582"/>
    <w:rsid w:val="008468FD"/>
    <w:rsid w:val="008547E3"/>
    <w:rsid w:val="00862A64"/>
    <w:rsid w:val="008703AD"/>
    <w:rsid w:val="00872230"/>
    <w:rsid w:val="008723E8"/>
    <w:rsid w:val="00877E4B"/>
    <w:rsid w:val="0088035B"/>
    <w:rsid w:val="008846D4"/>
    <w:rsid w:val="00886265"/>
    <w:rsid w:val="00887BA4"/>
    <w:rsid w:val="00894C14"/>
    <w:rsid w:val="00895A94"/>
    <w:rsid w:val="008967F2"/>
    <w:rsid w:val="008A6F7D"/>
    <w:rsid w:val="008A7864"/>
    <w:rsid w:val="008B146F"/>
    <w:rsid w:val="008B3192"/>
    <w:rsid w:val="008C22DF"/>
    <w:rsid w:val="008C4C8D"/>
    <w:rsid w:val="008C5051"/>
    <w:rsid w:val="008C5423"/>
    <w:rsid w:val="008C6381"/>
    <w:rsid w:val="008D0071"/>
    <w:rsid w:val="008D09C9"/>
    <w:rsid w:val="008D0AFB"/>
    <w:rsid w:val="008D0F9E"/>
    <w:rsid w:val="008D1E39"/>
    <w:rsid w:val="008D2198"/>
    <w:rsid w:val="008D3D2C"/>
    <w:rsid w:val="008D7CD2"/>
    <w:rsid w:val="008E0C7C"/>
    <w:rsid w:val="008E1537"/>
    <w:rsid w:val="008E1B49"/>
    <w:rsid w:val="008E5B79"/>
    <w:rsid w:val="008E62F8"/>
    <w:rsid w:val="008F0F34"/>
    <w:rsid w:val="008F1562"/>
    <w:rsid w:val="00900009"/>
    <w:rsid w:val="009059AB"/>
    <w:rsid w:val="00912485"/>
    <w:rsid w:val="00913807"/>
    <w:rsid w:val="009157EB"/>
    <w:rsid w:val="00931E2F"/>
    <w:rsid w:val="0093451D"/>
    <w:rsid w:val="00940920"/>
    <w:rsid w:val="009426C9"/>
    <w:rsid w:val="00957400"/>
    <w:rsid w:val="00967187"/>
    <w:rsid w:val="009748D5"/>
    <w:rsid w:val="009752F5"/>
    <w:rsid w:val="00980F05"/>
    <w:rsid w:val="00981C66"/>
    <w:rsid w:val="009919A6"/>
    <w:rsid w:val="009962C4"/>
    <w:rsid w:val="009A0F88"/>
    <w:rsid w:val="009A6282"/>
    <w:rsid w:val="009C2177"/>
    <w:rsid w:val="009D2FBA"/>
    <w:rsid w:val="009E7816"/>
    <w:rsid w:val="009F034D"/>
    <w:rsid w:val="009F282F"/>
    <w:rsid w:val="009F5813"/>
    <w:rsid w:val="00A00E37"/>
    <w:rsid w:val="00A03360"/>
    <w:rsid w:val="00A03C23"/>
    <w:rsid w:val="00A0524C"/>
    <w:rsid w:val="00A0647C"/>
    <w:rsid w:val="00A067AF"/>
    <w:rsid w:val="00A1046B"/>
    <w:rsid w:val="00A110B9"/>
    <w:rsid w:val="00A119A5"/>
    <w:rsid w:val="00A13039"/>
    <w:rsid w:val="00A1482B"/>
    <w:rsid w:val="00A1604F"/>
    <w:rsid w:val="00A1765A"/>
    <w:rsid w:val="00A23631"/>
    <w:rsid w:val="00A25355"/>
    <w:rsid w:val="00A26F0B"/>
    <w:rsid w:val="00A31542"/>
    <w:rsid w:val="00A32C6B"/>
    <w:rsid w:val="00A32D14"/>
    <w:rsid w:val="00A3388E"/>
    <w:rsid w:val="00A40EC0"/>
    <w:rsid w:val="00A41154"/>
    <w:rsid w:val="00A422B6"/>
    <w:rsid w:val="00A44283"/>
    <w:rsid w:val="00A467A3"/>
    <w:rsid w:val="00A52B48"/>
    <w:rsid w:val="00A5562F"/>
    <w:rsid w:val="00A57621"/>
    <w:rsid w:val="00A60E5A"/>
    <w:rsid w:val="00A67520"/>
    <w:rsid w:val="00A83919"/>
    <w:rsid w:val="00A83B67"/>
    <w:rsid w:val="00A93FEE"/>
    <w:rsid w:val="00AA7601"/>
    <w:rsid w:val="00AB1023"/>
    <w:rsid w:val="00AB4D51"/>
    <w:rsid w:val="00AC10F4"/>
    <w:rsid w:val="00AD0286"/>
    <w:rsid w:val="00AD33A5"/>
    <w:rsid w:val="00AE4E3F"/>
    <w:rsid w:val="00AE7CAA"/>
    <w:rsid w:val="00AF1AE3"/>
    <w:rsid w:val="00B07A71"/>
    <w:rsid w:val="00B1049C"/>
    <w:rsid w:val="00B2745E"/>
    <w:rsid w:val="00B349E0"/>
    <w:rsid w:val="00B434D1"/>
    <w:rsid w:val="00B452AE"/>
    <w:rsid w:val="00B46A5F"/>
    <w:rsid w:val="00B46DEA"/>
    <w:rsid w:val="00B47FC4"/>
    <w:rsid w:val="00B6297D"/>
    <w:rsid w:val="00B63E79"/>
    <w:rsid w:val="00B70F05"/>
    <w:rsid w:val="00B71B5E"/>
    <w:rsid w:val="00B74370"/>
    <w:rsid w:val="00B80C08"/>
    <w:rsid w:val="00B85F3A"/>
    <w:rsid w:val="00B874CC"/>
    <w:rsid w:val="00BA3093"/>
    <w:rsid w:val="00BC301C"/>
    <w:rsid w:val="00BC384A"/>
    <w:rsid w:val="00BD3CE9"/>
    <w:rsid w:val="00BD72EE"/>
    <w:rsid w:val="00BE1398"/>
    <w:rsid w:val="00BE6205"/>
    <w:rsid w:val="00BF2818"/>
    <w:rsid w:val="00C0634F"/>
    <w:rsid w:val="00C07CA4"/>
    <w:rsid w:val="00C30E86"/>
    <w:rsid w:val="00C33DB4"/>
    <w:rsid w:val="00C4581F"/>
    <w:rsid w:val="00C4741F"/>
    <w:rsid w:val="00C51641"/>
    <w:rsid w:val="00C537DB"/>
    <w:rsid w:val="00C57016"/>
    <w:rsid w:val="00C60358"/>
    <w:rsid w:val="00C67C6A"/>
    <w:rsid w:val="00C80A56"/>
    <w:rsid w:val="00C83042"/>
    <w:rsid w:val="00C90DF1"/>
    <w:rsid w:val="00C92761"/>
    <w:rsid w:val="00C933DC"/>
    <w:rsid w:val="00C96EEF"/>
    <w:rsid w:val="00CA10C5"/>
    <w:rsid w:val="00CA2DAD"/>
    <w:rsid w:val="00CB2283"/>
    <w:rsid w:val="00CB6239"/>
    <w:rsid w:val="00CC05E7"/>
    <w:rsid w:val="00CC1B67"/>
    <w:rsid w:val="00CC1C7B"/>
    <w:rsid w:val="00CD4924"/>
    <w:rsid w:val="00CE21CA"/>
    <w:rsid w:val="00CF2B6E"/>
    <w:rsid w:val="00CF36DD"/>
    <w:rsid w:val="00CF5A0C"/>
    <w:rsid w:val="00CF76B6"/>
    <w:rsid w:val="00D00067"/>
    <w:rsid w:val="00D06AA8"/>
    <w:rsid w:val="00D101AC"/>
    <w:rsid w:val="00D10C17"/>
    <w:rsid w:val="00D125DA"/>
    <w:rsid w:val="00D13531"/>
    <w:rsid w:val="00D309B5"/>
    <w:rsid w:val="00D30E2C"/>
    <w:rsid w:val="00D331DD"/>
    <w:rsid w:val="00D503D6"/>
    <w:rsid w:val="00D50DA9"/>
    <w:rsid w:val="00D57698"/>
    <w:rsid w:val="00D669A1"/>
    <w:rsid w:val="00D7273A"/>
    <w:rsid w:val="00D77B1F"/>
    <w:rsid w:val="00D83405"/>
    <w:rsid w:val="00D84640"/>
    <w:rsid w:val="00D876FC"/>
    <w:rsid w:val="00D910B2"/>
    <w:rsid w:val="00D94717"/>
    <w:rsid w:val="00D97835"/>
    <w:rsid w:val="00DB0F1C"/>
    <w:rsid w:val="00DB0FDA"/>
    <w:rsid w:val="00DB5C37"/>
    <w:rsid w:val="00DC463B"/>
    <w:rsid w:val="00DC569C"/>
    <w:rsid w:val="00DE2849"/>
    <w:rsid w:val="00DE35AE"/>
    <w:rsid w:val="00DE3FDD"/>
    <w:rsid w:val="00DE789C"/>
    <w:rsid w:val="00DE7F64"/>
    <w:rsid w:val="00DF3FB8"/>
    <w:rsid w:val="00DF629C"/>
    <w:rsid w:val="00E05F7A"/>
    <w:rsid w:val="00E10D64"/>
    <w:rsid w:val="00E1486B"/>
    <w:rsid w:val="00E20FB6"/>
    <w:rsid w:val="00E21C0D"/>
    <w:rsid w:val="00E2294E"/>
    <w:rsid w:val="00E25254"/>
    <w:rsid w:val="00E43C17"/>
    <w:rsid w:val="00E46DAC"/>
    <w:rsid w:val="00E60534"/>
    <w:rsid w:val="00E65F54"/>
    <w:rsid w:val="00E700AB"/>
    <w:rsid w:val="00E7055B"/>
    <w:rsid w:val="00E7126F"/>
    <w:rsid w:val="00E71E3D"/>
    <w:rsid w:val="00EA6CB1"/>
    <w:rsid w:val="00EB600C"/>
    <w:rsid w:val="00EB7CA8"/>
    <w:rsid w:val="00EC5A68"/>
    <w:rsid w:val="00EC7D7C"/>
    <w:rsid w:val="00ED1B77"/>
    <w:rsid w:val="00ED64B7"/>
    <w:rsid w:val="00EF6AEA"/>
    <w:rsid w:val="00F01451"/>
    <w:rsid w:val="00F06DF8"/>
    <w:rsid w:val="00F14694"/>
    <w:rsid w:val="00F16977"/>
    <w:rsid w:val="00F17B57"/>
    <w:rsid w:val="00F21E64"/>
    <w:rsid w:val="00F24F86"/>
    <w:rsid w:val="00F27976"/>
    <w:rsid w:val="00F33BE1"/>
    <w:rsid w:val="00F53A40"/>
    <w:rsid w:val="00F565A9"/>
    <w:rsid w:val="00F57854"/>
    <w:rsid w:val="00F6202E"/>
    <w:rsid w:val="00F638E9"/>
    <w:rsid w:val="00F64668"/>
    <w:rsid w:val="00F65107"/>
    <w:rsid w:val="00F66812"/>
    <w:rsid w:val="00F87DA8"/>
    <w:rsid w:val="00F90B05"/>
    <w:rsid w:val="00FA2C62"/>
    <w:rsid w:val="00FA3476"/>
    <w:rsid w:val="00FC00CB"/>
    <w:rsid w:val="00FC1151"/>
    <w:rsid w:val="00FD3D52"/>
    <w:rsid w:val="00FE260B"/>
    <w:rsid w:val="00FE7650"/>
    <w:rsid w:val="00FF4172"/>
    <w:rsid w:val="00FF5D2A"/>
    <w:rsid w:val="00FF77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Grid 5" w:uiPriority="0"/>
    <w:lsdException w:name="Table Grid 7" w:uiPriority="0"/>
    <w:lsdException w:name="Table Grid 8"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06DDE"/>
    <w:pPr>
      <w:widowControl w:val="0"/>
      <w:bidi/>
      <w:spacing w:after="0" w:line="240" w:lineRule="auto"/>
    </w:pPr>
    <w:rPr>
      <w:rFonts w:ascii="Times New Roman" w:hAnsi="Times New Roman" w:cs="B Mitra"/>
      <w:sz w:val="18"/>
      <w:szCs w:val="20"/>
    </w:rPr>
  </w:style>
  <w:style w:type="paragraph" w:styleId="Heading1">
    <w:name w:val="heading 1"/>
    <w:aliases w:val="سرتیتر 1,titr"/>
    <w:basedOn w:val="Normal"/>
    <w:next w:val="Normal"/>
    <w:link w:val="Heading1Char"/>
    <w:qFormat/>
    <w:rsid w:val="00507184"/>
    <w:pPr>
      <w:keepNext/>
      <w:keepLines/>
      <w:spacing w:before="480"/>
      <w:outlineLvl w:val="0"/>
    </w:pPr>
    <w:rPr>
      <w:rFonts w:ascii="Century Gothic" w:eastAsia="Times New Roman" w:hAnsi="Century Gothic" w:cs="Tahoma"/>
      <w:b/>
      <w:bCs/>
      <w:color w:val="276E8B"/>
      <w:sz w:val="28"/>
      <w:szCs w:val="28"/>
    </w:rPr>
  </w:style>
  <w:style w:type="paragraph" w:styleId="Heading2">
    <w:name w:val="heading 2"/>
    <w:aliases w:val="سرتیتر 1-1"/>
    <w:basedOn w:val="Normal"/>
    <w:next w:val="Normal"/>
    <w:link w:val="Heading2Char"/>
    <w:unhideWhenUsed/>
    <w:qFormat/>
    <w:rsid w:val="00507184"/>
    <w:pPr>
      <w:keepNext/>
      <w:keepLines/>
      <w:spacing w:before="200"/>
      <w:outlineLvl w:val="1"/>
    </w:pPr>
    <w:rPr>
      <w:rFonts w:ascii="Century Gothic" w:eastAsia="Times New Roman" w:hAnsi="Century Gothic" w:cs="Tahoma"/>
      <w:b/>
      <w:bCs/>
      <w:color w:val="3494BA"/>
      <w:sz w:val="26"/>
      <w:szCs w:val="26"/>
    </w:rPr>
  </w:style>
  <w:style w:type="paragraph" w:styleId="Heading3">
    <w:name w:val="heading 3"/>
    <w:aliases w:val="مشخصات نویسندگان"/>
    <w:basedOn w:val="Normal"/>
    <w:next w:val="Normal"/>
    <w:link w:val="Heading3Char"/>
    <w:unhideWhenUsed/>
    <w:qFormat/>
    <w:rsid w:val="00507184"/>
    <w:pPr>
      <w:keepNext/>
      <w:keepLines/>
      <w:spacing w:before="200"/>
      <w:outlineLvl w:val="2"/>
    </w:pPr>
    <w:rPr>
      <w:rFonts w:ascii="Century Gothic" w:eastAsia="Times New Roman" w:hAnsi="Century Gothic" w:cs="Tahoma"/>
      <w:b/>
      <w:bCs/>
      <w:color w:val="3494BA"/>
    </w:rPr>
  </w:style>
  <w:style w:type="paragraph" w:styleId="Heading4">
    <w:name w:val="heading 4"/>
    <w:aliases w:val="متن چکیده"/>
    <w:basedOn w:val="Normal"/>
    <w:next w:val="Normal"/>
    <w:link w:val="Heading4Char"/>
    <w:unhideWhenUsed/>
    <w:qFormat/>
    <w:rsid w:val="00507184"/>
    <w:pPr>
      <w:keepNext/>
      <w:keepLines/>
      <w:spacing w:before="200"/>
      <w:outlineLvl w:val="3"/>
    </w:pPr>
    <w:rPr>
      <w:rFonts w:ascii="Century Gothic" w:eastAsia="Times New Roman" w:hAnsi="Century Gothic" w:cs="Tahoma"/>
      <w:b/>
      <w:bCs/>
      <w:i/>
      <w:iCs/>
      <w:color w:val="3494BA"/>
    </w:rPr>
  </w:style>
  <w:style w:type="paragraph" w:styleId="Heading5">
    <w:name w:val="heading 5"/>
    <w:aliases w:val="عنوان جدول و شکل"/>
    <w:basedOn w:val="Normal"/>
    <w:next w:val="Normal"/>
    <w:link w:val="Heading5Char"/>
    <w:unhideWhenUsed/>
    <w:qFormat/>
    <w:rsid w:val="00507184"/>
    <w:pPr>
      <w:keepNext/>
      <w:keepLines/>
      <w:spacing w:before="200"/>
      <w:outlineLvl w:val="4"/>
    </w:pPr>
    <w:rPr>
      <w:rFonts w:ascii="Century Gothic" w:eastAsia="Times New Roman" w:hAnsi="Century Gothic" w:cs="Tahoma"/>
      <w:color w:val="1A495C"/>
    </w:rPr>
  </w:style>
  <w:style w:type="paragraph" w:styleId="Heading6">
    <w:name w:val="heading 6"/>
    <w:aliases w:val="متن جدول، شکل و مراجع"/>
    <w:basedOn w:val="Normal"/>
    <w:next w:val="Normal"/>
    <w:link w:val="Heading6Char"/>
    <w:unhideWhenUsed/>
    <w:qFormat/>
    <w:rsid w:val="00507184"/>
    <w:pPr>
      <w:keepNext/>
      <w:keepLines/>
      <w:spacing w:before="200"/>
      <w:outlineLvl w:val="5"/>
    </w:pPr>
    <w:rPr>
      <w:rFonts w:ascii="Century Gothic" w:eastAsia="Times New Roman" w:hAnsi="Century Gothic" w:cs="Tahoma"/>
      <w:i/>
      <w:iCs/>
      <w:color w:val="1A495C"/>
    </w:rPr>
  </w:style>
  <w:style w:type="paragraph" w:styleId="Heading7">
    <w:name w:val="heading 7"/>
    <w:aliases w:val="مراجع"/>
    <w:basedOn w:val="Normal"/>
    <w:next w:val="Normal"/>
    <w:link w:val="Heading7Char"/>
    <w:unhideWhenUsed/>
    <w:qFormat/>
    <w:rsid w:val="00507184"/>
    <w:pPr>
      <w:keepNext/>
      <w:keepLines/>
      <w:spacing w:before="200"/>
      <w:outlineLvl w:val="6"/>
    </w:pPr>
    <w:rPr>
      <w:rFonts w:ascii="Century Gothic" w:eastAsia="Times New Roman" w:hAnsi="Century Gothic" w:cs="Tahoma"/>
      <w:i/>
      <w:iCs/>
      <w:color w:val="404040"/>
    </w:rPr>
  </w:style>
  <w:style w:type="paragraph" w:styleId="Heading8">
    <w:name w:val="heading 8"/>
    <w:basedOn w:val="Normal"/>
    <w:next w:val="Normal"/>
    <w:link w:val="Heading8Char"/>
    <w:unhideWhenUsed/>
    <w:qFormat/>
    <w:rsid w:val="00507184"/>
    <w:pPr>
      <w:keepNext/>
      <w:keepLines/>
      <w:spacing w:before="200"/>
      <w:outlineLvl w:val="7"/>
    </w:pPr>
    <w:rPr>
      <w:rFonts w:ascii="Century Gothic" w:eastAsia="Times New Roman" w:hAnsi="Century Gothic" w:cs="Tahoma"/>
      <w:color w:val="404040"/>
      <w:sz w:val="20"/>
    </w:rPr>
  </w:style>
  <w:style w:type="paragraph" w:styleId="Heading9">
    <w:name w:val="heading 9"/>
    <w:basedOn w:val="Normal"/>
    <w:next w:val="Normal"/>
    <w:link w:val="Heading9Char"/>
    <w:unhideWhenUsed/>
    <w:qFormat/>
    <w:rsid w:val="00507184"/>
    <w:pPr>
      <w:keepNext/>
      <w:keepLines/>
      <w:spacing w:before="200"/>
      <w:outlineLvl w:val="8"/>
    </w:pPr>
    <w:rPr>
      <w:rFonts w:ascii="Century Gothic" w:eastAsia="Times New Roman" w:hAnsi="Century Gothic" w:cs="Tahom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6DDE"/>
    <w:rPr>
      <w:rFonts w:ascii="Tahoma" w:hAnsi="Tahoma" w:cs="Tahoma"/>
      <w:sz w:val="16"/>
      <w:szCs w:val="16"/>
    </w:rPr>
  </w:style>
  <w:style w:type="character" w:customStyle="1" w:styleId="BalloonTextChar">
    <w:name w:val="Balloon Text Char"/>
    <w:basedOn w:val="DefaultParagraphFont"/>
    <w:link w:val="BalloonText"/>
    <w:uiPriority w:val="99"/>
    <w:rsid w:val="00006DDE"/>
    <w:rPr>
      <w:rFonts w:ascii="Tahoma" w:hAnsi="Tahoma" w:cs="Tahoma"/>
      <w:sz w:val="16"/>
      <w:szCs w:val="16"/>
    </w:rPr>
  </w:style>
  <w:style w:type="paragraph" w:styleId="FootnoteText">
    <w:name w:val="footnote text"/>
    <w:aliases w:val="پاورقي,پاورقی,Footnote Text3,Footnote Text41,Footnote Text211,Footnote Text Char Char Char311,Footnote Text Char Char Char41,Footnote Text311,Footnote Text Char Char Char4 Char Char1,Footnote Text23,Footnote Text221 Char Char,متن زيرنويس"/>
    <w:basedOn w:val="Normal"/>
    <w:link w:val="FootnoteTextChar"/>
    <w:uiPriority w:val="99"/>
    <w:unhideWhenUsed/>
    <w:qFormat/>
    <w:rsid w:val="00006DDE"/>
    <w:rPr>
      <w:sz w:val="20"/>
    </w:rPr>
  </w:style>
  <w:style w:type="character" w:customStyle="1" w:styleId="FootnoteTextChar">
    <w:name w:val="Footnote Text Char"/>
    <w:aliases w:val="پاورقي Char,پاورقی Char,Footnote Text3 Char,Footnote Text41 Char,Footnote Text211 Char,Footnote Text Char Char Char311 Char,Footnote Text Char Char Char41 Char,Footnote Text311 Char,Footnote Text Char Char Char4 Char Char1 Char"/>
    <w:basedOn w:val="DefaultParagraphFont"/>
    <w:link w:val="FootnoteText"/>
    <w:uiPriority w:val="99"/>
    <w:rsid w:val="00006DDE"/>
    <w:rPr>
      <w:rFonts w:ascii="Times New Roman" w:hAnsi="Times New Roman" w:cs="B Mitra"/>
      <w:sz w:val="20"/>
      <w:szCs w:val="20"/>
    </w:rPr>
  </w:style>
  <w:style w:type="character" w:styleId="FootnoteReference">
    <w:name w:val="footnote reference"/>
    <w:aliases w:val="شماره زيرنويس"/>
    <w:basedOn w:val="DefaultParagraphFont"/>
    <w:uiPriority w:val="99"/>
    <w:unhideWhenUsed/>
    <w:rsid w:val="00EC7D7C"/>
    <w:rPr>
      <w:vertAlign w:val="superscript"/>
    </w:rPr>
  </w:style>
  <w:style w:type="paragraph" w:customStyle="1" w:styleId="Heading1CharCharChar1">
    <w:name w:val="Heading 1 Char Char Char1"/>
    <w:basedOn w:val="Normal"/>
    <w:next w:val="Normal"/>
    <w:uiPriority w:val="9"/>
    <w:qFormat/>
    <w:rsid w:val="00507184"/>
    <w:pPr>
      <w:keepNext/>
      <w:keepLines/>
      <w:numPr>
        <w:numId w:val="1"/>
      </w:numPr>
      <w:spacing w:before="480"/>
      <w:outlineLvl w:val="0"/>
    </w:pPr>
    <w:rPr>
      <w:rFonts w:ascii="Century Gothic" w:eastAsia="Times New Roman" w:hAnsi="Century Gothic" w:cs="Tahoma"/>
      <w:b/>
      <w:bCs/>
      <w:color w:val="276E8B"/>
      <w:sz w:val="28"/>
      <w:szCs w:val="28"/>
    </w:rPr>
  </w:style>
  <w:style w:type="paragraph" w:customStyle="1" w:styleId="Heading2CharCharCharCharChar1">
    <w:name w:val="Heading 2 Char Char Char Char Char1"/>
    <w:basedOn w:val="Normal"/>
    <w:next w:val="Normal"/>
    <w:uiPriority w:val="9"/>
    <w:unhideWhenUsed/>
    <w:qFormat/>
    <w:rsid w:val="00507184"/>
    <w:pPr>
      <w:keepNext/>
      <w:keepLines/>
      <w:numPr>
        <w:ilvl w:val="1"/>
        <w:numId w:val="1"/>
      </w:numPr>
      <w:spacing w:before="200"/>
      <w:outlineLvl w:val="1"/>
    </w:pPr>
    <w:rPr>
      <w:rFonts w:ascii="Century Gothic" w:eastAsia="Times New Roman" w:hAnsi="Century Gothic" w:cs="Tahoma"/>
      <w:b/>
      <w:bCs/>
      <w:color w:val="3494BA"/>
      <w:sz w:val="26"/>
      <w:szCs w:val="26"/>
    </w:rPr>
  </w:style>
  <w:style w:type="paragraph" w:customStyle="1" w:styleId="Heading3CharCharCharChar1">
    <w:name w:val="Heading 3 Char Char Char Char1"/>
    <w:basedOn w:val="Normal"/>
    <w:next w:val="Normal"/>
    <w:uiPriority w:val="9"/>
    <w:unhideWhenUsed/>
    <w:qFormat/>
    <w:rsid w:val="00507184"/>
    <w:pPr>
      <w:keepNext/>
      <w:keepLines/>
      <w:numPr>
        <w:ilvl w:val="2"/>
        <w:numId w:val="1"/>
      </w:numPr>
      <w:spacing w:before="200"/>
      <w:outlineLvl w:val="2"/>
    </w:pPr>
    <w:rPr>
      <w:rFonts w:ascii="Century Gothic" w:eastAsia="Times New Roman" w:hAnsi="Century Gothic" w:cs="Tahoma"/>
      <w:b/>
      <w:bCs/>
      <w:color w:val="3494BA"/>
    </w:rPr>
  </w:style>
  <w:style w:type="paragraph" w:customStyle="1" w:styleId="Heading41">
    <w:name w:val="Heading 41"/>
    <w:basedOn w:val="Normal"/>
    <w:next w:val="Normal"/>
    <w:uiPriority w:val="9"/>
    <w:unhideWhenUsed/>
    <w:qFormat/>
    <w:rsid w:val="00507184"/>
    <w:pPr>
      <w:keepNext/>
      <w:keepLines/>
      <w:numPr>
        <w:ilvl w:val="3"/>
        <w:numId w:val="1"/>
      </w:numPr>
      <w:spacing w:before="200"/>
      <w:outlineLvl w:val="3"/>
    </w:pPr>
    <w:rPr>
      <w:rFonts w:ascii="Century Gothic" w:eastAsia="Times New Roman" w:hAnsi="Century Gothic" w:cs="Tahoma"/>
      <w:b/>
      <w:bCs/>
      <w:i/>
      <w:iCs/>
      <w:color w:val="3494BA"/>
    </w:rPr>
  </w:style>
  <w:style w:type="paragraph" w:customStyle="1" w:styleId="Heading51">
    <w:name w:val="Heading 51"/>
    <w:basedOn w:val="Normal"/>
    <w:next w:val="Normal"/>
    <w:uiPriority w:val="9"/>
    <w:unhideWhenUsed/>
    <w:qFormat/>
    <w:rsid w:val="00507184"/>
    <w:pPr>
      <w:keepNext/>
      <w:keepLines/>
      <w:numPr>
        <w:ilvl w:val="4"/>
        <w:numId w:val="1"/>
      </w:numPr>
      <w:spacing w:before="200"/>
      <w:outlineLvl w:val="4"/>
    </w:pPr>
    <w:rPr>
      <w:rFonts w:ascii="Century Gothic" w:eastAsia="Times New Roman" w:hAnsi="Century Gothic" w:cs="Tahoma"/>
      <w:color w:val="1A495C"/>
    </w:rPr>
  </w:style>
  <w:style w:type="paragraph" w:customStyle="1" w:styleId="F1Titre31">
    <w:name w:val="F_1_Titre_31"/>
    <w:basedOn w:val="Normal"/>
    <w:next w:val="Normal"/>
    <w:uiPriority w:val="9"/>
    <w:unhideWhenUsed/>
    <w:qFormat/>
    <w:rsid w:val="00507184"/>
    <w:pPr>
      <w:keepNext/>
      <w:keepLines/>
      <w:numPr>
        <w:ilvl w:val="5"/>
        <w:numId w:val="1"/>
      </w:numPr>
      <w:spacing w:before="200"/>
      <w:outlineLvl w:val="5"/>
    </w:pPr>
    <w:rPr>
      <w:rFonts w:ascii="Century Gothic" w:eastAsia="Times New Roman" w:hAnsi="Century Gothic" w:cs="Tahoma"/>
      <w:i/>
      <w:iCs/>
      <w:color w:val="1A495C"/>
    </w:rPr>
  </w:style>
  <w:style w:type="paragraph" w:customStyle="1" w:styleId="F1Titr11">
    <w:name w:val="F_1_Titr_11"/>
    <w:basedOn w:val="Normal"/>
    <w:next w:val="Normal"/>
    <w:uiPriority w:val="9"/>
    <w:unhideWhenUsed/>
    <w:qFormat/>
    <w:rsid w:val="00507184"/>
    <w:pPr>
      <w:keepNext/>
      <w:keepLines/>
      <w:numPr>
        <w:ilvl w:val="6"/>
        <w:numId w:val="1"/>
      </w:numPr>
      <w:spacing w:before="200"/>
      <w:outlineLvl w:val="6"/>
    </w:pPr>
    <w:rPr>
      <w:rFonts w:ascii="Century Gothic" w:eastAsia="Times New Roman" w:hAnsi="Century Gothic" w:cs="Tahoma"/>
      <w:i/>
      <w:iCs/>
      <w:color w:val="404040"/>
    </w:rPr>
  </w:style>
  <w:style w:type="paragraph" w:customStyle="1" w:styleId="F1Titr21">
    <w:name w:val="F_1_Titr_21"/>
    <w:basedOn w:val="Normal"/>
    <w:next w:val="Normal"/>
    <w:uiPriority w:val="9"/>
    <w:unhideWhenUsed/>
    <w:qFormat/>
    <w:rsid w:val="00507184"/>
    <w:pPr>
      <w:keepNext/>
      <w:keepLines/>
      <w:numPr>
        <w:ilvl w:val="7"/>
        <w:numId w:val="1"/>
      </w:numPr>
      <w:spacing w:before="200"/>
      <w:outlineLvl w:val="7"/>
    </w:pPr>
    <w:rPr>
      <w:rFonts w:ascii="Century Gothic" w:eastAsia="Times New Roman" w:hAnsi="Century Gothic" w:cs="Tahoma"/>
      <w:color w:val="404040"/>
      <w:sz w:val="20"/>
    </w:rPr>
  </w:style>
  <w:style w:type="paragraph" w:customStyle="1" w:styleId="F1Tire41">
    <w:name w:val="F_1_Tire_41"/>
    <w:basedOn w:val="Normal"/>
    <w:next w:val="Normal"/>
    <w:uiPriority w:val="9"/>
    <w:unhideWhenUsed/>
    <w:qFormat/>
    <w:rsid w:val="00507184"/>
    <w:pPr>
      <w:keepNext/>
      <w:keepLines/>
      <w:numPr>
        <w:ilvl w:val="8"/>
        <w:numId w:val="1"/>
      </w:numPr>
      <w:spacing w:before="200"/>
      <w:outlineLvl w:val="8"/>
    </w:pPr>
    <w:rPr>
      <w:rFonts w:ascii="Century Gothic" w:eastAsia="Times New Roman" w:hAnsi="Century Gothic" w:cs="Tahoma"/>
      <w:i/>
      <w:iCs/>
      <w:color w:val="404040"/>
      <w:sz w:val="20"/>
    </w:rPr>
  </w:style>
  <w:style w:type="character" w:customStyle="1" w:styleId="Heading1Char">
    <w:name w:val="Heading 1 Char"/>
    <w:aliases w:val="سرتیتر 1 Char,titr Char"/>
    <w:basedOn w:val="DefaultParagraphFont"/>
    <w:link w:val="Heading1"/>
    <w:rsid w:val="00507184"/>
    <w:rPr>
      <w:rFonts w:ascii="Century Gothic" w:eastAsia="Times New Roman" w:hAnsi="Century Gothic" w:cs="Tahoma"/>
      <w:b/>
      <w:bCs/>
      <w:color w:val="276E8B"/>
      <w:sz w:val="28"/>
      <w:szCs w:val="28"/>
    </w:rPr>
  </w:style>
  <w:style w:type="character" w:customStyle="1" w:styleId="Heading2Char">
    <w:name w:val="Heading 2 Char"/>
    <w:aliases w:val="سرتیتر 1-1 Char"/>
    <w:basedOn w:val="DefaultParagraphFont"/>
    <w:link w:val="Heading2"/>
    <w:rsid w:val="00507184"/>
    <w:rPr>
      <w:rFonts w:ascii="Century Gothic" w:eastAsia="Times New Roman" w:hAnsi="Century Gothic" w:cs="Tahoma"/>
      <w:b/>
      <w:bCs/>
      <w:color w:val="3494BA"/>
      <w:sz w:val="26"/>
      <w:szCs w:val="26"/>
    </w:rPr>
  </w:style>
  <w:style w:type="character" w:customStyle="1" w:styleId="Heading3Char">
    <w:name w:val="Heading 3 Char"/>
    <w:aliases w:val="مشخصات نویسندگان Char"/>
    <w:basedOn w:val="DefaultParagraphFont"/>
    <w:link w:val="Heading3"/>
    <w:rsid w:val="00507184"/>
    <w:rPr>
      <w:rFonts w:ascii="Century Gothic" w:eastAsia="Times New Roman" w:hAnsi="Century Gothic" w:cs="Tahoma"/>
      <w:b/>
      <w:bCs/>
      <w:color w:val="3494BA"/>
      <w:sz w:val="18"/>
      <w:szCs w:val="20"/>
    </w:rPr>
  </w:style>
  <w:style w:type="character" w:customStyle="1" w:styleId="Heading4Char">
    <w:name w:val="Heading 4 Char"/>
    <w:aliases w:val="متن چکیده Char"/>
    <w:basedOn w:val="DefaultParagraphFont"/>
    <w:link w:val="Heading4"/>
    <w:rsid w:val="00507184"/>
    <w:rPr>
      <w:rFonts w:ascii="Century Gothic" w:eastAsia="Times New Roman" w:hAnsi="Century Gothic" w:cs="Tahoma"/>
      <w:b/>
      <w:bCs/>
      <w:i/>
      <w:iCs/>
      <w:color w:val="3494BA"/>
      <w:sz w:val="18"/>
      <w:szCs w:val="20"/>
    </w:rPr>
  </w:style>
  <w:style w:type="character" w:customStyle="1" w:styleId="Heading5Char">
    <w:name w:val="Heading 5 Char"/>
    <w:aliases w:val="عنوان جدول و شکل Char"/>
    <w:basedOn w:val="DefaultParagraphFont"/>
    <w:link w:val="Heading5"/>
    <w:rsid w:val="00507184"/>
    <w:rPr>
      <w:rFonts w:ascii="Century Gothic" w:eastAsia="Times New Roman" w:hAnsi="Century Gothic" w:cs="Tahoma"/>
      <w:color w:val="1A495C"/>
      <w:sz w:val="18"/>
      <w:szCs w:val="20"/>
    </w:rPr>
  </w:style>
  <w:style w:type="character" w:customStyle="1" w:styleId="Heading6Char">
    <w:name w:val="Heading 6 Char"/>
    <w:aliases w:val="متن جدول، شکل و مراجع Char"/>
    <w:basedOn w:val="DefaultParagraphFont"/>
    <w:link w:val="Heading6"/>
    <w:rsid w:val="00507184"/>
    <w:rPr>
      <w:rFonts w:ascii="Century Gothic" w:eastAsia="Times New Roman" w:hAnsi="Century Gothic" w:cs="Tahoma"/>
      <w:i/>
      <w:iCs/>
      <w:color w:val="1A495C"/>
      <w:sz w:val="18"/>
      <w:szCs w:val="20"/>
    </w:rPr>
  </w:style>
  <w:style w:type="character" w:customStyle="1" w:styleId="Heading7Char">
    <w:name w:val="Heading 7 Char"/>
    <w:aliases w:val="مراجع Char"/>
    <w:basedOn w:val="DefaultParagraphFont"/>
    <w:link w:val="Heading7"/>
    <w:rsid w:val="00507184"/>
    <w:rPr>
      <w:rFonts w:ascii="Century Gothic" w:eastAsia="Times New Roman" w:hAnsi="Century Gothic" w:cs="Tahoma"/>
      <w:i/>
      <w:iCs/>
      <w:color w:val="404040"/>
      <w:sz w:val="18"/>
      <w:szCs w:val="20"/>
    </w:rPr>
  </w:style>
  <w:style w:type="character" w:customStyle="1" w:styleId="Heading8Char">
    <w:name w:val="Heading 8 Char"/>
    <w:basedOn w:val="DefaultParagraphFont"/>
    <w:link w:val="Heading8"/>
    <w:rsid w:val="00507184"/>
    <w:rPr>
      <w:rFonts w:ascii="Century Gothic" w:eastAsia="Times New Roman" w:hAnsi="Century Gothic" w:cs="Tahoma"/>
      <w:color w:val="404040"/>
      <w:sz w:val="20"/>
      <w:szCs w:val="20"/>
    </w:rPr>
  </w:style>
  <w:style w:type="character" w:customStyle="1" w:styleId="Heading9Char">
    <w:name w:val="Heading 9 Char"/>
    <w:basedOn w:val="DefaultParagraphFont"/>
    <w:link w:val="Heading9"/>
    <w:rsid w:val="00507184"/>
    <w:rPr>
      <w:rFonts w:ascii="Century Gothic" w:eastAsia="Times New Roman" w:hAnsi="Century Gothic" w:cs="Tahoma"/>
      <w:i/>
      <w:iCs/>
      <w:color w:val="404040"/>
      <w:sz w:val="20"/>
      <w:szCs w:val="20"/>
    </w:rPr>
  </w:style>
  <w:style w:type="paragraph" w:customStyle="1" w:styleId="2">
    <w:name w:val="تيتر 2"/>
    <w:basedOn w:val="Heading2"/>
    <w:next w:val="Heading2"/>
    <w:link w:val="2Char"/>
    <w:autoRedefine/>
    <w:qFormat/>
    <w:rsid w:val="00507184"/>
  </w:style>
  <w:style w:type="character" w:customStyle="1" w:styleId="2Char">
    <w:name w:val="تيتر 2 Char"/>
    <w:basedOn w:val="DefaultParagraphFont"/>
    <w:link w:val="2"/>
    <w:rsid w:val="00507184"/>
    <w:rPr>
      <w:rFonts w:ascii="Century Gothic" w:eastAsia="Times New Roman" w:hAnsi="Century Gothic" w:cs="Tahoma"/>
      <w:b/>
      <w:bCs/>
      <w:color w:val="3494BA"/>
      <w:sz w:val="26"/>
      <w:szCs w:val="26"/>
    </w:rPr>
  </w:style>
  <w:style w:type="paragraph" w:customStyle="1" w:styleId="Style2">
    <w:name w:val="Style2"/>
    <w:basedOn w:val="Normal"/>
    <w:qFormat/>
    <w:rsid w:val="00507184"/>
    <w:pPr>
      <w:jc w:val="both"/>
    </w:pPr>
    <w:rPr>
      <w:rFonts w:ascii="Verdana" w:eastAsia="Times New Roman" w:hAnsi="Verdana" w:cs="B Zar"/>
      <w:b/>
      <w:bCs/>
      <w:color w:val="993366"/>
      <w:sz w:val="24"/>
      <w:szCs w:val="28"/>
    </w:rPr>
  </w:style>
  <w:style w:type="paragraph" w:customStyle="1" w:styleId="shekl">
    <w:name w:val="shekl"/>
    <w:basedOn w:val="Normal"/>
    <w:link w:val="sheklChar"/>
    <w:autoRedefine/>
    <w:qFormat/>
    <w:rsid w:val="00507184"/>
    <w:pPr>
      <w:jc w:val="center"/>
    </w:pPr>
    <w:rPr>
      <w:rFonts w:cs="B Lotus"/>
      <w:b/>
      <w:sz w:val="24"/>
      <w:szCs w:val="24"/>
    </w:rPr>
  </w:style>
  <w:style w:type="character" w:customStyle="1" w:styleId="sheklChar">
    <w:name w:val="shekl Char"/>
    <w:basedOn w:val="DefaultParagraphFont"/>
    <w:link w:val="shekl"/>
    <w:locked/>
    <w:rsid w:val="00507184"/>
    <w:rPr>
      <w:rFonts w:ascii="Times New Roman" w:hAnsi="Times New Roman" w:cs="B Lotus"/>
      <w:b/>
      <w:sz w:val="24"/>
      <w:szCs w:val="24"/>
    </w:rPr>
  </w:style>
  <w:style w:type="paragraph" w:customStyle="1" w:styleId="jadval">
    <w:name w:val="jadval"/>
    <w:basedOn w:val="Normal"/>
    <w:link w:val="jadvalChar"/>
    <w:qFormat/>
    <w:rsid w:val="00507184"/>
    <w:pPr>
      <w:ind w:hanging="1"/>
      <w:jc w:val="center"/>
    </w:pPr>
    <w:rPr>
      <w:rFonts w:cs="B Lotus"/>
      <w:b/>
      <w:sz w:val="24"/>
      <w:szCs w:val="24"/>
    </w:rPr>
  </w:style>
  <w:style w:type="character" w:customStyle="1" w:styleId="jadvalChar">
    <w:name w:val="jadval Char"/>
    <w:basedOn w:val="DefaultParagraphFont"/>
    <w:link w:val="jadval"/>
    <w:locked/>
    <w:rsid w:val="00507184"/>
    <w:rPr>
      <w:rFonts w:ascii="Times New Roman" w:hAnsi="Times New Roman" w:cs="B Lotus"/>
      <w:b/>
      <w:sz w:val="24"/>
      <w:szCs w:val="24"/>
    </w:rPr>
  </w:style>
  <w:style w:type="paragraph" w:customStyle="1" w:styleId="MatnJadval">
    <w:name w:val="Matn_Jadval"/>
    <w:basedOn w:val="Normal"/>
    <w:qFormat/>
    <w:rsid w:val="00507184"/>
    <w:pPr>
      <w:ind w:right="170" w:firstLine="284"/>
      <w:jc w:val="center"/>
    </w:pPr>
    <w:rPr>
      <w:rFonts w:cs="B Lotus"/>
      <w:sz w:val="28"/>
      <w:szCs w:val="28"/>
    </w:rPr>
  </w:style>
  <w:style w:type="paragraph" w:customStyle="1" w:styleId="test">
    <w:name w:val="test"/>
    <w:basedOn w:val="Normal"/>
    <w:link w:val="testChar"/>
    <w:qFormat/>
    <w:rsid w:val="00507184"/>
    <w:pPr>
      <w:bidi w:val="0"/>
      <w:ind w:firstLine="680"/>
      <w:jc w:val="center"/>
    </w:pPr>
    <w:rPr>
      <w:rFonts w:ascii="B Nazanin" w:eastAsia="Times New Roman" w:hAnsi="B Nazanin" w:cs="B Nazanin"/>
      <w:color w:val="000000"/>
    </w:rPr>
  </w:style>
  <w:style w:type="character" w:customStyle="1" w:styleId="testChar">
    <w:name w:val="test Char"/>
    <w:basedOn w:val="DefaultParagraphFont"/>
    <w:link w:val="test"/>
    <w:locked/>
    <w:rsid w:val="00507184"/>
    <w:rPr>
      <w:rFonts w:ascii="B Nazanin" w:eastAsia="Times New Roman" w:hAnsi="B Nazanin" w:cs="B Nazanin"/>
      <w:color w:val="000000"/>
      <w:sz w:val="18"/>
      <w:szCs w:val="20"/>
    </w:rPr>
  </w:style>
  <w:style w:type="paragraph" w:customStyle="1" w:styleId="Test0">
    <w:name w:val="Test"/>
    <w:basedOn w:val="Normal"/>
    <w:link w:val="TestChar0"/>
    <w:qFormat/>
    <w:rsid w:val="00507184"/>
    <w:pPr>
      <w:bidi w:val="0"/>
      <w:ind w:firstLine="680"/>
      <w:jc w:val="right"/>
    </w:pPr>
    <w:rPr>
      <w:rFonts w:eastAsia="Times New Roman" w:cs="B Nazanin"/>
      <w:color w:val="000000"/>
      <w:sz w:val="28"/>
    </w:rPr>
  </w:style>
  <w:style w:type="character" w:customStyle="1" w:styleId="TestChar0">
    <w:name w:val="Test Char"/>
    <w:basedOn w:val="DefaultParagraphFont"/>
    <w:link w:val="Test0"/>
    <w:locked/>
    <w:rsid w:val="00507184"/>
    <w:rPr>
      <w:rFonts w:ascii="Times New Roman" w:eastAsia="Times New Roman" w:hAnsi="Times New Roman" w:cs="B Nazanin"/>
      <w:color w:val="000000"/>
      <w:sz w:val="28"/>
      <w:szCs w:val="20"/>
    </w:rPr>
  </w:style>
  <w:style w:type="paragraph" w:customStyle="1" w:styleId="Style3">
    <w:name w:val="Style3"/>
    <w:basedOn w:val="shekl"/>
    <w:link w:val="Style3Char"/>
    <w:qFormat/>
    <w:rsid w:val="00507184"/>
    <w:pPr>
      <w:ind w:firstLine="720"/>
    </w:pPr>
  </w:style>
  <w:style w:type="character" w:customStyle="1" w:styleId="Style3Char">
    <w:name w:val="Style3 Char"/>
    <w:basedOn w:val="sheklChar"/>
    <w:link w:val="Style3"/>
    <w:locked/>
    <w:rsid w:val="00507184"/>
  </w:style>
  <w:style w:type="paragraph" w:styleId="TOC1">
    <w:name w:val="toc 1"/>
    <w:basedOn w:val="Normal"/>
    <w:next w:val="Normal"/>
    <w:autoRedefine/>
    <w:uiPriority w:val="39"/>
    <w:unhideWhenUsed/>
    <w:qFormat/>
    <w:rsid w:val="00507184"/>
    <w:pPr>
      <w:tabs>
        <w:tab w:val="left" w:pos="701"/>
        <w:tab w:val="right" w:leader="dot" w:pos="9061"/>
      </w:tabs>
      <w:spacing w:line="360" w:lineRule="auto"/>
      <w:ind w:left="341" w:hanging="1"/>
      <w:jc w:val="both"/>
    </w:pPr>
    <w:rPr>
      <w:rFonts w:ascii="Cambria" w:eastAsia="Calibri" w:hAnsi="Cambria" w:cs="B Nazanin"/>
      <w:b/>
      <w:bCs/>
      <w:noProof/>
      <w:sz w:val="28"/>
      <w:szCs w:val="28"/>
    </w:rPr>
  </w:style>
  <w:style w:type="paragraph" w:customStyle="1" w:styleId="TOC21">
    <w:name w:val="TOC 21"/>
    <w:basedOn w:val="Normal"/>
    <w:next w:val="Normal"/>
    <w:autoRedefine/>
    <w:uiPriority w:val="39"/>
    <w:unhideWhenUsed/>
    <w:qFormat/>
    <w:rsid w:val="00507184"/>
    <w:pPr>
      <w:tabs>
        <w:tab w:val="left" w:pos="1331"/>
        <w:tab w:val="right" w:leader="dot" w:pos="9061"/>
      </w:tabs>
      <w:spacing w:line="360" w:lineRule="auto"/>
      <w:ind w:left="701"/>
      <w:jc w:val="both"/>
    </w:pPr>
    <w:rPr>
      <w:rFonts w:cs="B Nazanin"/>
      <w:b/>
      <w:bCs/>
      <w:noProof/>
      <w:sz w:val="24"/>
      <w:szCs w:val="24"/>
    </w:rPr>
  </w:style>
  <w:style w:type="paragraph" w:customStyle="1" w:styleId="TOC31">
    <w:name w:val="TOC 31"/>
    <w:basedOn w:val="Normal"/>
    <w:next w:val="Normal"/>
    <w:autoRedefine/>
    <w:uiPriority w:val="39"/>
    <w:unhideWhenUsed/>
    <w:qFormat/>
    <w:rsid w:val="00507184"/>
    <w:pPr>
      <w:tabs>
        <w:tab w:val="left" w:pos="1781"/>
        <w:tab w:val="right" w:leader="dot" w:pos="9061"/>
      </w:tabs>
      <w:ind w:left="1151"/>
      <w:jc w:val="both"/>
    </w:pPr>
    <w:rPr>
      <w:rFonts w:ascii="Calibri" w:hAnsi="Calibri" w:cs="Nazanin"/>
      <w:b/>
      <w:bCs/>
      <w:noProof/>
    </w:rPr>
  </w:style>
  <w:style w:type="paragraph" w:customStyle="1" w:styleId="Caption1">
    <w:name w:val="Caption1"/>
    <w:basedOn w:val="Normal"/>
    <w:next w:val="Normal"/>
    <w:link w:val="CaptionChar"/>
    <w:uiPriority w:val="35"/>
    <w:unhideWhenUsed/>
    <w:qFormat/>
    <w:rsid w:val="00507184"/>
    <w:rPr>
      <w:b/>
      <w:bCs/>
      <w:color w:val="3494BA"/>
      <w:szCs w:val="18"/>
    </w:rPr>
  </w:style>
  <w:style w:type="paragraph" w:styleId="Title">
    <w:name w:val="Title"/>
    <w:aliases w:val="Heaging 2,عنوان مقاله"/>
    <w:basedOn w:val="Normal"/>
    <w:link w:val="TitleChar"/>
    <w:qFormat/>
    <w:rsid w:val="00507184"/>
    <w:pPr>
      <w:ind w:firstLine="680"/>
      <w:jc w:val="center"/>
    </w:pPr>
    <w:rPr>
      <w:rFonts w:eastAsia="Times New Roman" w:cs="Titr"/>
      <w:sz w:val="28"/>
      <w:szCs w:val="26"/>
      <w:lang w:bidi="ar-SA"/>
    </w:rPr>
  </w:style>
  <w:style w:type="character" w:customStyle="1" w:styleId="TitleChar">
    <w:name w:val="Title Char"/>
    <w:aliases w:val="Heaging 2 Char,عنوان مقاله Char"/>
    <w:basedOn w:val="DefaultParagraphFont"/>
    <w:link w:val="Title"/>
    <w:rsid w:val="00507184"/>
    <w:rPr>
      <w:rFonts w:ascii="Times New Roman" w:eastAsia="Times New Roman" w:hAnsi="Times New Roman" w:cs="Titr"/>
      <w:sz w:val="28"/>
      <w:szCs w:val="26"/>
      <w:lang w:bidi="ar-SA"/>
    </w:rPr>
  </w:style>
  <w:style w:type="paragraph" w:styleId="Subtitle">
    <w:name w:val="Subtitle"/>
    <w:aliases w:val="اسامی نویسندگان"/>
    <w:basedOn w:val="Normal"/>
    <w:link w:val="SubtitleChar"/>
    <w:qFormat/>
    <w:rsid w:val="00507184"/>
    <w:pPr>
      <w:jc w:val="center"/>
    </w:pPr>
    <w:rPr>
      <w:rFonts w:eastAsia="Times New Roman" w:cs="B Zar"/>
      <w:sz w:val="28"/>
      <w:szCs w:val="28"/>
      <w:lang w:bidi="ar-SA"/>
    </w:rPr>
  </w:style>
  <w:style w:type="character" w:customStyle="1" w:styleId="SubtitleChar">
    <w:name w:val="Subtitle Char"/>
    <w:aliases w:val="اسامی نویسندگان Char"/>
    <w:basedOn w:val="DefaultParagraphFont"/>
    <w:link w:val="Subtitle"/>
    <w:rsid w:val="00507184"/>
    <w:rPr>
      <w:rFonts w:ascii="Times New Roman" w:eastAsia="Times New Roman" w:hAnsi="Times New Roman" w:cs="B Zar"/>
      <w:sz w:val="28"/>
      <w:szCs w:val="28"/>
      <w:lang w:bidi="ar-SA"/>
    </w:rPr>
  </w:style>
  <w:style w:type="character" w:styleId="Strong">
    <w:name w:val="Strong"/>
    <w:basedOn w:val="DefaultParagraphFont"/>
    <w:uiPriority w:val="22"/>
    <w:qFormat/>
    <w:rsid w:val="00507184"/>
    <w:rPr>
      <w:b/>
      <w:bCs/>
    </w:rPr>
  </w:style>
  <w:style w:type="character" w:styleId="Emphasis">
    <w:name w:val="Emphasis"/>
    <w:aliases w:val="F_1_Tite_4"/>
    <w:basedOn w:val="DefaultParagraphFont"/>
    <w:uiPriority w:val="20"/>
    <w:qFormat/>
    <w:rsid w:val="00507184"/>
    <w:rPr>
      <w:rFonts w:cs="B Titr" w:hint="cs"/>
      <w:iCs w:val="0"/>
      <w:szCs w:val="24"/>
    </w:rPr>
  </w:style>
  <w:style w:type="paragraph" w:styleId="NoSpacing">
    <w:name w:val="No Spacing"/>
    <w:aliases w:val="سرتيتر 3"/>
    <w:link w:val="NoSpacingChar"/>
    <w:qFormat/>
    <w:rsid w:val="00507184"/>
    <w:pPr>
      <w:spacing w:after="0" w:line="240" w:lineRule="auto"/>
    </w:pPr>
    <w:rPr>
      <w:rFonts w:ascii="Calibri" w:eastAsia="Times New Roman" w:hAnsi="Calibri" w:cs="Arial"/>
      <w:lang w:bidi="ar-SA"/>
    </w:rPr>
  </w:style>
  <w:style w:type="character" w:customStyle="1" w:styleId="NoSpacingChar">
    <w:name w:val="No Spacing Char"/>
    <w:aliases w:val="سرتيتر 3 Char"/>
    <w:basedOn w:val="DefaultParagraphFont"/>
    <w:link w:val="NoSpacing"/>
    <w:locked/>
    <w:rsid w:val="00507184"/>
    <w:rPr>
      <w:rFonts w:ascii="Calibri" w:eastAsia="Times New Roman" w:hAnsi="Calibri" w:cs="Arial"/>
      <w:lang w:bidi="ar-SA"/>
    </w:rPr>
  </w:style>
  <w:style w:type="paragraph" w:customStyle="1" w:styleId="ListParagraph1">
    <w:name w:val="List Paragraph1"/>
    <w:basedOn w:val="Normal"/>
    <w:next w:val="ListParagraph"/>
    <w:link w:val="ListParagraphChar"/>
    <w:uiPriority w:val="34"/>
    <w:qFormat/>
    <w:rsid w:val="00507184"/>
    <w:pPr>
      <w:ind w:left="720"/>
      <w:contextualSpacing/>
      <w:jc w:val="right"/>
    </w:pPr>
  </w:style>
  <w:style w:type="paragraph" w:styleId="Quote">
    <w:name w:val="Quote"/>
    <w:basedOn w:val="Normal"/>
    <w:next w:val="Normal"/>
    <w:link w:val="QuoteChar"/>
    <w:uiPriority w:val="99"/>
    <w:qFormat/>
    <w:rsid w:val="00507184"/>
    <w:pPr>
      <w:ind w:firstLine="680"/>
      <w:jc w:val="both"/>
    </w:pPr>
    <w:rPr>
      <w:rFonts w:ascii="Calibri" w:eastAsia="Calibri" w:hAnsi="Calibri" w:cs="Arial"/>
      <w:i/>
      <w:iCs/>
      <w:color w:val="000000"/>
      <w:sz w:val="28"/>
      <w:szCs w:val="26"/>
    </w:rPr>
  </w:style>
  <w:style w:type="character" w:customStyle="1" w:styleId="QuoteChar">
    <w:name w:val="Quote Char"/>
    <w:basedOn w:val="DefaultParagraphFont"/>
    <w:link w:val="Quote"/>
    <w:uiPriority w:val="99"/>
    <w:rsid w:val="00507184"/>
    <w:rPr>
      <w:rFonts w:ascii="Calibri" w:eastAsia="Calibri" w:hAnsi="Calibri" w:cs="Arial"/>
      <w:i/>
      <w:iCs/>
      <w:color w:val="000000"/>
      <w:sz w:val="28"/>
      <w:szCs w:val="26"/>
    </w:rPr>
  </w:style>
  <w:style w:type="paragraph" w:styleId="IntenseQuote">
    <w:name w:val="Intense Quote"/>
    <w:basedOn w:val="Normal"/>
    <w:next w:val="Normal"/>
    <w:link w:val="IntenseQuoteChar"/>
    <w:uiPriority w:val="99"/>
    <w:qFormat/>
    <w:rsid w:val="00507184"/>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uiPriority w:val="99"/>
    <w:rsid w:val="00507184"/>
    <w:rPr>
      <w:rFonts w:ascii="Calibri" w:eastAsia="Times New Roman" w:hAnsi="Calibri" w:cs="Arial"/>
      <w:b/>
      <w:bCs/>
      <w:i/>
      <w:iCs/>
      <w:sz w:val="18"/>
      <w:szCs w:val="20"/>
      <w:lang w:bidi="en-US"/>
    </w:rPr>
  </w:style>
  <w:style w:type="character" w:styleId="SubtleEmphasis">
    <w:name w:val="Subtle Emphasis"/>
    <w:qFormat/>
    <w:rsid w:val="00507184"/>
    <w:rPr>
      <w:i/>
      <w:iCs/>
    </w:rPr>
  </w:style>
  <w:style w:type="character" w:styleId="IntenseEmphasis">
    <w:name w:val="Intense Emphasis"/>
    <w:qFormat/>
    <w:rsid w:val="00507184"/>
    <w:rPr>
      <w:b/>
      <w:bCs/>
    </w:rPr>
  </w:style>
  <w:style w:type="character" w:styleId="SubtleReference">
    <w:name w:val="Subtle Reference"/>
    <w:qFormat/>
    <w:rsid w:val="00507184"/>
    <w:rPr>
      <w:smallCaps/>
    </w:rPr>
  </w:style>
  <w:style w:type="character" w:styleId="IntenseReference">
    <w:name w:val="Intense Reference"/>
    <w:qFormat/>
    <w:rsid w:val="00507184"/>
    <w:rPr>
      <w:smallCaps/>
      <w:spacing w:val="5"/>
      <w:u w:val="single"/>
    </w:rPr>
  </w:style>
  <w:style w:type="character" w:styleId="BookTitle">
    <w:name w:val="Book Title"/>
    <w:qFormat/>
    <w:rsid w:val="00507184"/>
    <w:rPr>
      <w:i/>
      <w:iCs/>
      <w:smallCaps/>
      <w:spacing w:val="5"/>
    </w:rPr>
  </w:style>
  <w:style w:type="paragraph" w:customStyle="1" w:styleId="TOCHeading1">
    <w:name w:val="TOC Heading1"/>
    <w:basedOn w:val="Heading1"/>
    <w:next w:val="Normal"/>
    <w:uiPriority w:val="39"/>
    <w:unhideWhenUsed/>
    <w:qFormat/>
    <w:rsid w:val="00507184"/>
  </w:style>
  <w:style w:type="character" w:styleId="CommentReference">
    <w:name w:val="annotation reference"/>
    <w:basedOn w:val="DefaultParagraphFont"/>
    <w:uiPriority w:val="99"/>
    <w:unhideWhenUsed/>
    <w:rsid w:val="00507184"/>
    <w:rPr>
      <w:sz w:val="16"/>
      <w:szCs w:val="16"/>
    </w:rPr>
  </w:style>
  <w:style w:type="paragraph" w:customStyle="1" w:styleId="CommentText1">
    <w:name w:val="Comment Text1"/>
    <w:basedOn w:val="Normal"/>
    <w:next w:val="CommentText"/>
    <w:link w:val="CommentTextChar"/>
    <w:uiPriority w:val="99"/>
    <w:unhideWhenUsed/>
    <w:rsid w:val="00507184"/>
    <w:rPr>
      <w:sz w:val="20"/>
    </w:rPr>
  </w:style>
  <w:style w:type="character" w:customStyle="1" w:styleId="CommentTextChar">
    <w:name w:val="Comment Text Char"/>
    <w:basedOn w:val="DefaultParagraphFont"/>
    <w:link w:val="CommentText1"/>
    <w:uiPriority w:val="99"/>
    <w:rsid w:val="00507184"/>
    <w:rPr>
      <w:rFonts w:ascii="Times New Roman" w:hAnsi="Times New Roman" w:cs="B Mitra"/>
      <w:sz w:val="20"/>
      <w:szCs w:val="20"/>
    </w:rPr>
  </w:style>
  <w:style w:type="paragraph" w:customStyle="1" w:styleId="CommentSubject1">
    <w:name w:val="Comment Subject1"/>
    <w:basedOn w:val="CommentText"/>
    <w:next w:val="CommentText"/>
    <w:uiPriority w:val="99"/>
    <w:semiHidden/>
    <w:unhideWhenUsed/>
    <w:rsid w:val="00507184"/>
    <w:rPr>
      <w:b/>
      <w:bCs/>
    </w:rPr>
  </w:style>
  <w:style w:type="character" w:customStyle="1" w:styleId="CommentSubjectChar">
    <w:name w:val="Comment Subject Char"/>
    <w:basedOn w:val="CommentTextChar"/>
    <w:link w:val="CommentSubject"/>
    <w:rsid w:val="00507184"/>
    <w:rPr>
      <w:b/>
      <w:bCs/>
    </w:rPr>
  </w:style>
  <w:style w:type="paragraph" w:customStyle="1" w:styleId="a0">
    <w:name w:val="ر: پاراگراف دوم"/>
    <w:basedOn w:val="Normal"/>
    <w:qFormat/>
    <w:rsid w:val="00507184"/>
    <w:pPr>
      <w:spacing w:line="216" w:lineRule="auto"/>
      <w:ind w:firstLine="397"/>
      <w:jc w:val="both"/>
    </w:pPr>
    <w:rPr>
      <w:rFonts w:cs="B Lotus"/>
      <w:sz w:val="20"/>
      <w:szCs w:val="26"/>
      <w:lang w:bidi="ar-SA"/>
    </w:rPr>
  </w:style>
  <w:style w:type="paragraph" w:customStyle="1" w:styleId="a1">
    <w:name w:val="ر: یادداشت لاتین"/>
    <w:qFormat/>
    <w:rsid w:val="00507184"/>
    <w:pPr>
      <w:spacing w:after="0" w:line="216" w:lineRule="auto"/>
      <w:ind w:left="284" w:hanging="284"/>
      <w:jc w:val="both"/>
    </w:pPr>
    <w:rPr>
      <w:rFonts w:ascii="Times New Roman" w:eastAsia="Calibri" w:hAnsi="Times New Roman" w:cs="B Lotus"/>
      <w:sz w:val="20"/>
      <w:szCs w:val="24"/>
    </w:rPr>
  </w:style>
  <w:style w:type="character" w:customStyle="1" w:styleId="st">
    <w:name w:val="st"/>
    <w:basedOn w:val="DefaultParagraphFont"/>
    <w:rsid w:val="00507184"/>
  </w:style>
  <w:style w:type="character" w:customStyle="1" w:styleId="apple-converted-space">
    <w:name w:val="apple-converted-space"/>
    <w:basedOn w:val="DefaultParagraphFont"/>
    <w:rsid w:val="00507184"/>
  </w:style>
  <w:style w:type="table" w:customStyle="1" w:styleId="ListTable2">
    <w:name w:val="List Table 2"/>
    <w:basedOn w:val="TableNormal"/>
    <w:uiPriority w:val="47"/>
    <w:rsid w:val="00507184"/>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ADVALHA">
    <w:name w:val="JADVALHA"/>
    <w:basedOn w:val="Normal"/>
    <w:qFormat/>
    <w:rsid w:val="00507184"/>
    <w:pPr>
      <w:jc w:val="center"/>
    </w:pPr>
    <w:rPr>
      <w:rFonts w:ascii="Calibri" w:eastAsia="Times New Roman" w:hAnsi="Calibri" w:cs="B Nazanin"/>
      <w:b/>
      <w:sz w:val="36"/>
      <w:szCs w:val="24"/>
    </w:rPr>
  </w:style>
  <w:style w:type="character" w:styleId="Hyperlink">
    <w:name w:val="Hyperlink"/>
    <w:basedOn w:val="DefaultParagraphFont"/>
    <w:uiPriority w:val="99"/>
    <w:unhideWhenUsed/>
    <w:rsid w:val="00507184"/>
    <w:rPr>
      <w:color w:val="0000FF"/>
      <w:u w:val="single"/>
    </w:rPr>
  </w:style>
  <w:style w:type="character" w:customStyle="1" w:styleId="search-highlight">
    <w:name w:val="search-highlight"/>
    <w:basedOn w:val="DefaultParagraphFont"/>
    <w:rsid w:val="00507184"/>
  </w:style>
  <w:style w:type="paragraph" w:customStyle="1" w:styleId="Header1">
    <w:name w:val="Header1"/>
    <w:basedOn w:val="Normal"/>
    <w:next w:val="Header"/>
    <w:link w:val="HeaderChar"/>
    <w:uiPriority w:val="99"/>
    <w:unhideWhenUsed/>
    <w:rsid w:val="00507184"/>
    <w:pPr>
      <w:tabs>
        <w:tab w:val="center" w:pos="4513"/>
        <w:tab w:val="right" w:pos="9026"/>
      </w:tabs>
    </w:pPr>
  </w:style>
  <w:style w:type="character" w:customStyle="1" w:styleId="HeaderChar">
    <w:name w:val="Header Char"/>
    <w:basedOn w:val="DefaultParagraphFont"/>
    <w:link w:val="Header1"/>
    <w:uiPriority w:val="99"/>
    <w:rsid w:val="00507184"/>
    <w:rPr>
      <w:rFonts w:ascii="Times New Roman" w:hAnsi="Times New Roman" w:cs="B Mitra"/>
      <w:sz w:val="18"/>
      <w:szCs w:val="20"/>
    </w:rPr>
  </w:style>
  <w:style w:type="paragraph" w:customStyle="1" w:styleId="Footer1">
    <w:name w:val="Footer1"/>
    <w:basedOn w:val="Normal"/>
    <w:next w:val="Footer"/>
    <w:link w:val="FooterChar"/>
    <w:uiPriority w:val="99"/>
    <w:unhideWhenUsed/>
    <w:rsid w:val="00507184"/>
    <w:pPr>
      <w:tabs>
        <w:tab w:val="center" w:pos="4513"/>
        <w:tab w:val="right" w:pos="9026"/>
      </w:tabs>
    </w:pPr>
  </w:style>
  <w:style w:type="character" w:customStyle="1" w:styleId="FooterChar">
    <w:name w:val="Footer Char"/>
    <w:basedOn w:val="DefaultParagraphFont"/>
    <w:link w:val="Footer1"/>
    <w:uiPriority w:val="99"/>
    <w:rsid w:val="00507184"/>
    <w:rPr>
      <w:rFonts w:ascii="Times New Roman" w:hAnsi="Times New Roman" w:cs="B Mitra"/>
      <w:sz w:val="18"/>
      <w:szCs w:val="20"/>
    </w:rPr>
  </w:style>
  <w:style w:type="character" w:customStyle="1" w:styleId="FollowedHyperlink1">
    <w:name w:val="FollowedHyperlink1"/>
    <w:basedOn w:val="DefaultParagraphFont"/>
    <w:unhideWhenUsed/>
    <w:rsid w:val="00507184"/>
    <w:rPr>
      <w:color w:val="9F6715"/>
      <w:u w:val="single"/>
    </w:rPr>
  </w:style>
  <w:style w:type="character" w:styleId="EndnoteReference">
    <w:name w:val="endnote reference"/>
    <w:basedOn w:val="DefaultParagraphFont"/>
    <w:uiPriority w:val="99"/>
    <w:unhideWhenUsed/>
    <w:rsid w:val="00507184"/>
    <w:rPr>
      <w:vertAlign w:val="superscript"/>
    </w:rPr>
  </w:style>
  <w:style w:type="paragraph" w:customStyle="1" w:styleId="a2">
    <w:name w:val="كتابنامه‌ها"/>
    <w:basedOn w:val="Normal"/>
    <w:qFormat/>
    <w:rsid w:val="00507184"/>
    <w:pPr>
      <w:spacing w:before="120" w:after="120" w:line="216" w:lineRule="auto"/>
      <w:ind w:left="284" w:hanging="284"/>
      <w:jc w:val="lowKashida"/>
    </w:pPr>
    <w:rPr>
      <w:rFonts w:eastAsia="Times New Roman" w:cs="B Lotus"/>
      <w:szCs w:val="24"/>
    </w:rPr>
  </w:style>
  <w:style w:type="table" w:customStyle="1" w:styleId="LightShading1">
    <w:name w:val="Light Shading1"/>
    <w:basedOn w:val="TableNormal"/>
    <w:uiPriority w:val="60"/>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link w:val="NormalWebChar"/>
    <w:uiPriority w:val="99"/>
    <w:unhideWhenUsed/>
    <w:rsid w:val="00507184"/>
    <w:pPr>
      <w:spacing w:line="300" w:lineRule="auto"/>
      <w:ind w:firstLine="567"/>
      <w:jc w:val="lowKashida"/>
    </w:pPr>
    <w:rPr>
      <w:rFonts w:cs="Times New Roman"/>
      <w:sz w:val="24"/>
      <w:szCs w:val="24"/>
    </w:rPr>
  </w:style>
  <w:style w:type="character" w:customStyle="1" w:styleId="NormalWebChar">
    <w:name w:val="Normal (Web) Char"/>
    <w:basedOn w:val="DefaultParagraphFont"/>
    <w:link w:val="NormalWeb1"/>
    <w:uiPriority w:val="99"/>
    <w:rsid w:val="00507184"/>
    <w:rPr>
      <w:rFonts w:ascii="Times New Roman" w:hAnsi="Times New Roman" w:cs="Times New Roman"/>
      <w:sz w:val="24"/>
      <w:szCs w:val="24"/>
    </w:rPr>
  </w:style>
  <w:style w:type="paragraph" w:customStyle="1" w:styleId="a3">
    <w:name w:val="سرفصل"/>
    <w:basedOn w:val="Normal"/>
    <w:link w:val="Char"/>
    <w:qFormat/>
    <w:rsid w:val="00507184"/>
    <w:pPr>
      <w:spacing w:line="300" w:lineRule="auto"/>
      <w:ind w:firstLine="567"/>
      <w:jc w:val="right"/>
      <w:outlineLvl w:val="0"/>
    </w:pPr>
    <w:rPr>
      <w:rFonts w:cs="B Zar"/>
      <w:b/>
      <w:bCs/>
      <w:sz w:val="88"/>
      <w:szCs w:val="88"/>
    </w:rPr>
  </w:style>
  <w:style w:type="character" w:customStyle="1" w:styleId="Char">
    <w:name w:val="سرفصل Char"/>
    <w:basedOn w:val="DefaultParagraphFont"/>
    <w:link w:val="a3"/>
    <w:rsid w:val="00507184"/>
    <w:rPr>
      <w:rFonts w:ascii="Times New Roman" w:hAnsi="Times New Roman" w:cs="B Zar"/>
      <w:b/>
      <w:bCs/>
      <w:sz w:val="88"/>
      <w:szCs w:val="88"/>
    </w:rPr>
  </w:style>
  <w:style w:type="paragraph" w:customStyle="1" w:styleId="a4">
    <w:name w:val="جدول"/>
    <w:basedOn w:val="Normal"/>
    <w:link w:val="Char0"/>
    <w:qFormat/>
    <w:rsid w:val="00507184"/>
    <w:pPr>
      <w:spacing w:after="100" w:afterAutospacing="1"/>
      <w:jc w:val="lowKashida"/>
    </w:pPr>
    <w:rPr>
      <w:rFonts w:cs="B Nazanin"/>
      <w:color w:val="000000"/>
      <w:szCs w:val="24"/>
    </w:rPr>
  </w:style>
  <w:style w:type="character" w:customStyle="1" w:styleId="Char0">
    <w:name w:val="جدول Char"/>
    <w:basedOn w:val="DefaultParagraphFont"/>
    <w:link w:val="a4"/>
    <w:rsid w:val="00507184"/>
    <w:rPr>
      <w:rFonts w:ascii="Times New Roman" w:hAnsi="Times New Roman" w:cs="B Nazanin"/>
      <w:color w:val="000000"/>
      <w:sz w:val="18"/>
      <w:szCs w:val="24"/>
    </w:rPr>
  </w:style>
  <w:style w:type="table" w:customStyle="1" w:styleId="LightShading-Accent21">
    <w:name w:val="Light Shading - Accent 2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paragraph" w:customStyle="1" w:styleId="a5">
    <w:name w:val="داخل نمودار"/>
    <w:basedOn w:val="NormalWeb"/>
    <w:link w:val="Char1"/>
    <w:qFormat/>
    <w:rsid w:val="00507184"/>
    <w:pPr>
      <w:spacing w:line="192" w:lineRule="auto"/>
      <w:ind w:left="-170" w:right="-170"/>
      <w:jc w:val="center"/>
    </w:pPr>
    <w:rPr>
      <w:rFonts w:eastAsia="Tw Cen MT" w:cs="B Nazanin"/>
    </w:rPr>
  </w:style>
  <w:style w:type="character" w:customStyle="1" w:styleId="Char1">
    <w:name w:val="داخل نمودار Char"/>
    <w:basedOn w:val="NormalWebChar"/>
    <w:link w:val="a5"/>
    <w:rsid w:val="00507184"/>
    <w:rPr>
      <w:rFonts w:eastAsia="Tw Cen MT" w:cs="B Nazanin"/>
    </w:rPr>
  </w:style>
  <w:style w:type="paragraph" w:customStyle="1" w:styleId="a6">
    <w:name w:val="استنادات"/>
    <w:basedOn w:val="Normal"/>
    <w:link w:val="Char2"/>
    <w:qFormat/>
    <w:rsid w:val="00507184"/>
    <w:pPr>
      <w:autoSpaceDE w:val="0"/>
      <w:autoSpaceDN w:val="0"/>
      <w:adjustRightInd w:val="0"/>
      <w:spacing w:line="300" w:lineRule="auto"/>
      <w:ind w:left="284" w:right="284"/>
      <w:jc w:val="mediumKashida"/>
    </w:pPr>
    <w:rPr>
      <w:rFonts w:ascii="B Nazanin" w:cs="B Nazanin"/>
    </w:rPr>
  </w:style>
  <w:style w:type="character" w:customStyle="1" w:styleId="Char2">
    <w:name w:val="استنادات Char"/>
    <w:basedOn w:val="DefaultParagraphFont"/>
    <w:link w:val="a6"/>
    <w:rsid w:val="00507184"/>
    <w:rPr>
      <w:rFonts w:ascii="B Nazanin" w:hAnsi="Times New Roman" w:cs="B Nazanin"/>
      <w:sz w:val="18"/>
      <w:szCs w:val="20"/>
    </w:rPr>
  </w:style>
  <w:style w:type="character" w:customStyle="1" w:styleId="Heading1Char1">
    <w:name w:val="Heading 1 Char1"/>
    <w:aliases w:val="Heading 1 Char Char"/>
    <w:uiPriority w:val="9"/>
    <w:rsid w:val="00507184"/>
    <w:rPr>
      <w:rFonts w:cs="B Nazanin"/>
      <w:b/>
      <w:bCs/>
      <w:sz w:val="30"/>
      <w:szCs w:val="30"/>
      <w:lang w:bidi="fa-IR"/>
    </w:rPr>
  </w:style>
  <w:style w:type="paragraph" w:styleId="BodyText">
    <w:name w:val="Body Text"/>
    <w:basedOn w:val="Normal"/>
    <w:link w:val="BodyTextChar"/>
    <w:rsid w:val="00507184"/>
    <w:pPr>
      <w:jc w:val="lowKashida"/>
    </w:pPr>
    <w:rPr>
      <w:rFonts w:eastAsia="Times New Roman" w:cs="Nazanin"/>
      <w:sz w:val="20"/>
      <w:szCs w:val="28"/>
      <w:lang w:bidi="ar-SA"/>
    </w:rPr>
  </w:style>
  <w:style w:type="character" w:customStyle="1" w:styleId="BodyTextChar">
    <w:name w:val="Body Text Char"/>
    <w:basedOn w:val="DefaultParagraphFont"/>
    <w:link w:val="BodyText"/>
    <w:rsid w:val="00507184"/>
    <w:rPr>
      <w:rFonts w:ascii="Times New Roman" w:eastAsia="Times New Roman" w:hAnsi="Times New Roman" w:cs="Nazanin"/>
      <w:sz w:val="20"/>
      <w:szCs w:val="28"/>
      <w:lang w:bidi="ar-SA"/>
    </w:rPr>
  </w:style>
  <w:style w:type="character" w:styleId="PageNumber">
    <w:name w:val="page number"/>
    <w:basedOn w:val="DefaultParagraphFont"/>
    <w:rsid w:val="00507184"/>
  </w:style>
  <w:style w:type="character" w:customStyle="1" w:styleId="arrow1">
    <w:name w:val="arrow1"/>
    <w:rsid w:val="00507184"/>
    <w:rPr>
      <w:sz w:val="18"/>
      <w:szCs w:val="18"/>
    </w:rPr>
  </w:style>
  <w:style w:type="paragraph" w:customStyle="1" w:styleId="Style7">
    <w:name w:val="Style7"/>
    <w:basedOn w:val="Normal"/>
    <w:rsid w:val="00507184"/>
    <w:pPr>
      <w:spacing w:line="740" w:lineRule="exact"/>
      <w:ind w:firstLine="567"/>
      <w:jc w:val="lowKashida"/>
    </w:pPr>
    <w:rPr>
      <w:rFonts w:ascii="Calibri" w:eastAsia="Times New Roman" w:hAnsi="Calibri" w:cs="B Yagut"/>
      <w:szCs w:val="28"/>
      <w:lang w:bidi="en-US"/>
    </w:rPr>
  </w:style>
  <w:style w:type="paragraph" w:customStyle="1" w:styleId="StyleHeading4ComplexBLotus">
    <w:name w:val="Style Heading 4 + (Complex) B Lotus"/>
    <w:basedOn w:val="Heading4"/>
    <w:rsid w:val="00507184"/>
  </w:style>
  <w:style w:type="paragraph" w:styleId="TOC4">
    <w:name w:val="toc 4"/>
    <w:basedOn w:val="Normal"/>
    <w:next w:val="Normal"/>
    <w:link w:val="TOC4Char"/>
    <w:autoRedefine/>
    <w:uiPriority w:val="39"/>
    <w:rsid w:val="00507184"/>
    <w:pPr>
      <w:bidi w:val="0"/>
      <w:ind w:left="720"/>
    </w:pPr>
    <w:rPr>
      <w:rFonts w:eastAsia="Times New Roman" w:cs="Times New Roman"/>
      <w:sz w:val="24"/>
      <w:szCs w:val="24"/>
      <w:lang w:bidi="ar-SA"/>
    </w:rPr>
  </w:style>
  <w:style w:type="character" w:customStyle="1" w:styleId="TOC4Char">
    <w:name w:val="TOC 4 Char"/>
    <w:link w:val="TOC4"/>
    <w:uiPriority w:val="39"/>
    <w:rsid w:val="00507184"/>
    <w:rPr>
      <w:rFonts w:ascii="Times New Roman" w:eastAsia="Times New Roman" w:hAnsi="Times New Roman" w:cs="Times New Roman"/>
      <w:sz w:val="24"/>
      <w:szCs w:val="24"/>
      <w:lang w:bidi="ar-SA"/>
    </w:rPr>
  </w:style>
  <w:style w:type="paragraph" w:styleId="TOC5">
    <w:name w:val="toc 5"/>
    <w:basedOn w:val="Normal"/>
    <w:next w:val="Normal"/>
    <w:autoRedefine/>
    <w:uiPriority w:val="39"/>
    <w:unhideWhenUsed/>
    <w:rsid w:val="00507184"/>
    <w:pPr>
      <w:bidi w:val="0"/>
      <w:spacing w:after="100" w:line="300" w:lineRule="auto"/>
      <w:ind w:left="880"/>
    </w:pPr>
    <w:rPr>
      <w:rFonts w:ascii="Calibri" w:eastAsia="Times New Roman" w:hAnsi="Calibri" w:cs="Arial"/>
      <w:lang w:bidi="ar-SA"/>
    </w:rPr>
  </w:style>
  <w:style w:type="paragraph" w:styleId="TOC6">
    <w:name w:val="toc 6"/>
    <w:basedOn w:val="Normal"/>
    <w:next w:val="Normal"/>
    <w:autoRedefine/>
    <w:uiPriority w:val="39"/>
    <w:unhideWhenUsed/>
    <w:rsid w:val="00507184"/>
    <w:pPr>
      <w:bidi w:val="0"/>
      <w:spacing w:after="100" w:line="300" w:lineRule="auto"/>
      <w:ind w:left="1100"/>
    </w:pPr>
    <w:rPr>
      <w:rFonts w:ascii="Calibri" w:eastAsia="Times New Roman" w:hAnsi="Calibri" w:cs="Arial"/>
      <w:lang w:bidi="ar-SA"/>
    </w:rPr>
  </w:style>
  <w:style w:type="paragraph" w:styleId="TOC7">
    <w:name w:val="toc 7"/>
    <w:basedOn w:val="Normal"/>
    <w:next w:val="Normal"/>
    <w:autoRedefine/>
    <w:uiPriority w:val="39"/>
    <w:unhideWhenUsed/>
    <w:rsid w:val="00507184"/>
    <w:pPr>
      <w:bidi w:val="0"/>
      <w:spacing w:after="100" w:line="300" w:lineRule="auto"/>
      <w:ind w:left="1320"/>
    </w:pPr>
    <w:rPr>
      <w:rFonts w:ascii="Calibri" w:eastAsia="Times New Roman" w:hAnsi="Calibri" w:cs="Arial"/>
      <w:lang w:bidi="ar-SA"/>
    </w:rPr>
  </w:style>
  <w:style w:type="paragraph" w:styleId="TOC8">
    <w:name w:val="toc 8"/>
    <w:basedOn w:val="Normal"/>
    <w:next w:val="Normal"/>
    <w:autoRedefine/>
    <w:uiPriority w:val="39"/>
    <w:unhideWhenUsed/>
    <w:rsid w:val="00507184"/>
    <w:pPr>
      <w:bidi w:val="0"/>
      <w:spacing w:after="100" w:line="300" w:lineRule="auto"/>
      <w:ind w:left="1540"/>
    </w:pPr>
    <w:rPr>
      <w:rFonts w:ascii="Calibri" w:eastAsia="Times New Roman" w:hAnsi="Calibri" w:cs="Arial"/>
      <w:lang w:bidi="ar-SA"/>
    </w:rPr>
  </w:style>
  <w:style w:type="paragraph" w:styleId="TOC9">
    <w:name w:val="toc 9"/>
    <w:basedOn w:val="Normal"/>
    <w:next w:val="Normal"/>
    <w:autoRedefine/>
    <w:uiPriority w:val="39"/>
    <w:unhideWhenUsed/>
    <w:rsid w:val="00507184"/>
    <w:pPr>
      <w:bidi w:val="0"/>
      <w:spacing w:after="100" w:line="300" w:lineRule="auto"/>
      <w:ind w:left="1760"/>
    </w:pPr>
    <w:rPr>
      <w:rFonts w:ascii="Calibri" w:eastAsia="Times New Roman" w:hAnsi="Calibri" w:cs="Arial"/>
      <w:lang w:bidi="ar-SA"/>
    </w:rPr>
  </w:style>
  <w:style w:type="paragraph" w:customStyle="1" w:styleId="Default">
    <w:name w:val="Default"/>
    <w:rsid w:val="00507184"/>
    <w:pPr>
      <w:autoSpaceDE w:val="0"/>
      <w:autoSpaceDN w:val="0"/>
      <w:adjustRightInd w:val="0"/>
      <w:spacing w:after="0" w:line="240" w:lineRule="auto"/>
    </w:pPr>
    <w:rPr>
      <w:rFonts w:ascii="Code" w:eastAsia="Times New Roman" w:hAnsi="Code" w:cs="Code"/>
      <w:color w:val="000000"/>
      <w:sz w:val="24"/>
      <w:szCs w:val="24"/>
      <w:lang w:bidi="ar-SA"/>
    </w:rPr>
  </w:style>
  <w:style w:type="paragraph" w:customStyle="1" w:styleId="3">
    <w:name w:val="زر3"/>
    <w:basedOn w:val="Normal"/>
    <w:autoRedefine/>
    <w:rsid w:val="00507184"/>
    <w:pPr>
      <w:ind w:firstLine="4"/>
      <w:contextualSpacing/>
      <w:jc w:val="both"/>
    </w:pPr>
    <w:rPr>
      <w:rFonts w:eastAsia="Times New Roman" w:cs="B Lotus"/>
      <w:sz w:val="28"/>
      <w:szCs w:val="28"/>
    </w:rPr>
  </w:style>
  <w:style w:type="paragraph" w:styleId="EndnoteText">
    <w:name w:val="endnote text"/>
    <w:basedOn w:val="Normal"/>
    <w:link w:val="EndnoteTextChar"/>
    <w:uiPriority w:val="99"/>
    <w:unhideWhenUsed/>
    <w:rsid w:val="00507184"/>
    <w:pPr>
      <w:bidi w:val="0"/>
    </w:pPr>
    <w:rPr>
      <w:rFonts w:eastAsia="Times New Roman" w:cs="Times New Roman"/>
      <w:sz w:val="20"/>
      <w:lang w:bidi="ar-SA"/>
    </w:rPr>
  </w:style>
  <w:style w:type="character" w:customStyle="1" w:styleId="EndnoteTextChar">
    <w:name w:val="Endnote Text Char"/>
    <w:basedOn w:val="DefaultParagraphFont"/>
    <w:link w:val="EndnoteText"/>
    <w:uiPriority w:val="99"/>
    <w:rsid w:val="00507184"/>
    <w:rPr>
      <w:rFonts w:ascii="Times New Roman" w:eastAsia="Times New Roman" w:hAnsi="Times New Roman" w:cs="Times New Roman"/>
      <w:sz w:val="20"/>
      <w:szCs w:val="20"/>
      <w:lang w:bidi="ar-SA"/>
    </w:rPr>
  </w:style>
  <w:style w:type="paragraph" w:customStyle="1" w:styleId="a7">
    <w:name w:val="استناد"/>
    <w:basedOn w:val="Normal"/>
    <w:link w:val="Char3"/>
    <w:qFormat/>
    <w:rsid w:val="00507184"/>
    <w:pPr>
      <w:autoSpaceDE w:val="0"/>
      <w:autoSpaceDN w:val="0"/>
      <w:adjustRightInd w:val="0"/>
      <w:ind w:left="429" w:right="426"/>
      <w:contextualSpacing/>
      <w:jc w:val="both"/>
    </w:pPr>
    <w:rPr>
      <w:rFonts w:ascii="B Nazanin" w:eastAsia="Calibri" w:hAnsi="Arial" w:cs="B Lotus"/>
      <w:sz w:val="26"/>
      <w:szCs w:val="26"/>
    </w:rPr>
  </w:style>
  <w:style w:type="character" w:customStyle="1" w:styleId="Char3">
    <w:name w:val="استناد Char"/>
    <w:link w:val="a7"/>
    <w:rsid w:val="00507184"/>
    <w:rPr>
      <w:rFonts w:ascii="B Nazanin" w:eastAsia="Calibri" w:hAnsi="Arial" w:cs="B Lotus"/>
      <w:sz w:val="26"/>
      <w:szCs w:val="26"/>
    </w:rPr>
  </w:style>
  <w:style w:type="paragraph" w:styleId="BlockText">
    <w:name w:val="Block Text"/>
    <w:basedOn w:val="Normal"/>
    <w:unhideWhenUsed/>
    <w:rsid w:val="00507184"/>
    <w:pPr>
      <w:ind w:left="720"/>
      <w:jc w:val="lowKashida"/>
    </w:pPr>
    <w:rPr>
      <w:rFonts w:eastAsia="Times New Roman" w:cs="Traditional Arabic"/>
      <w:sz w:val="20"/>
      <w:lang w:eastAsia="zh-CN" w:bidi="ar-SA"/>
    </w:rPr>
  </w:style>
  <w:style w:type="numbering" w:customStyle="1" w:styleId="NoList1">
    <w:name w:val="No List1"/>
    <w:next w:val="NoList"/>
    <w:uiPriority w:val="99"/>
    <w:semiHidden/>
    <w:unhideWhenUsed/>
    <w:rsid w:val="00507184"/>
  </w:style>
  <w:style w:type="table" w:customStyle="1" w:styleId="TableGrid1">
    <w:name w:val="Table Grid1"/>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7184"/>
  </w:style>
  <w:style w:type="table" w:customStyle="1" w:styleId="TableGrid2">
    <w:name w:val="Table Grid2"/>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نقل قول"/>
    <w:basedOn w:val="Normal"/>
    <w:link w:val="Char4"/>
    <w:qFormat/>
    <w:rsid w:val="00507184"/>
    <w:pPr>
      <w:spacing w:line="300" w:lineRule="auto"/>
      <w:ind w:left="567" w:right="567"/>
      <w:jc w:val="lowKashida"/>
    </w:pPr>
    <w:rPr>
      <w:rFonts w:cs="B Nazanin"/>
      <w:sz w:val="24"/>
      <w:szCs w:val="26"/>
    </w:rPr>
  </w:style>
  <w:style w:type="paragraph" w:customStyle="1" w:styleId="a9">
    <w:name w:val="منابع انگلیسی"/>
    <w:basedOn w:val="Normal"/>
    <w:link w:val="Char5"/>
    <w:qFormat/>
    <w:rsid w:val="00507184"/>
    <w:pPr>
      <w:bidi w:val="0"/>
      <w:spacing w:line="300" w:lineRule="auto"/>
      <w:ind w:firstLine="567"/>
      <w:jc w:val="lowKashida"/>
    </w:pPr>
    <w:rPr>
      <w:rFonts w:cs="B Nazanin"/>
      <w:sz w:val="24"/>
      <w:szCs w:val="26"/>
    </w:rPr>
  </w:style>
  <w:style w:type="character" w:customStyle="1" w:styleId="Char4">
    <w:name w:val="نقل قول Char"/>
    <w:basedOn w:val="DefaultParagraphFont"/>
    <w:link w:val="a8"/>
    <w:rsid w:val="00507184"/>
    <w:rPr>
      <w:rFonts w:ascii="Times New Roman" w:hAnsi="Times New Roman" w:cs="B Nazanin"/>
      <w:sz w:val="24"/>
      <w:szCs w:val="26"/>
    </w:rPr>
  </w:style>
  <w:style w:type="character" w:customStyle="1" w:styleId="Char5">
    <w:name w:val="منابع انگلیسی Char"/>
    <w:basedOn w:val="DefaultParagraphFont"/>
    <w:link w:val="a9"/>
    <w:rsid w:val="00507184"/>
    <w:rPr>
      <w:rFonts w:ascii="Times New Roman" w:hAnsi="Times New Roman" w:cs="B Nazanin"/>
      <w:sz w:val="24"/>
      <w:szCs w:val="26"/>
    </w:rPr>
  </w:style>
  <w:style w:type="numbering" w:customStyle="1" w:styleId="NoList3">
    <w:name w:val="No List3"/>
    <w:next w:val="NoList"/>
    <w:uiPriority w:val="99"/>
    <w:semiHidden/>
    <w:unhideWhenUsed/>
    <w:rsid w:val="00507184"/>
  </w:style>
  <w:style w:type="numbering" w:customStyle="1" w:styleId="NoList4">
    <w:name w:val="No List4"/>
    <w:next w:val="NoList"/>
    <w:uiPriority w:val="99"/>
    <w:semiHidden/>
    <w:unhideWhenUsed/>
    <w:rsid w:val="00507184"/>
  </w:style>
  <w:style w:type="character" w:customStyle="1" w:styleId="name">
    <w:name w:val="name"/>
    <w:basedOn w:val="DefaultParagraphFont"/>
    <w:rsid w:val="00507184"/>
  </w:style>
  <w:style w:type="character" w:customStyle="1" w:styleId="surname">
    <w:name w:val="surname"/>
    <w:basedOn w:val="DefaultParagraphFont"/>
    <w:rsid w:val="00507184"/>
  </w:style>
  <w:style w:type="character" w:customStyle="1" w:styleId="forenames">
    <w:name w:val="forenames"/>
    <w:basedOn w:val="DefaultParagraphFont"/>
    <w:rsid w:val="00507184"/>
  </w:style>
  <w:style w:type="character" w:customStyle="1" w:styleId="reference-date">
    <w:name w:val="reference-date"/>
    <w:basedOn w:val="DefaultParagraphFont"/>
    <w:rsid w:val="00507184"/>
  </w:style>
  <w:style w:type="character" w:customStyle="1" w:styleId="reference-document-title">
    <w:name w:val="reference-document-title"/>
    <w:basedOn w:val="DefaultParagraphFont"/>
    <w:rsid w:val="00507184"/>
  </w:style>
  <w:style w:type="character" w:customStyle="1" w:styleId="reference-book-title2">
    <w:name w:val="reference-book-title2"/>
    <w:basedOn w:val="DefaultParagraphFont"/>
    <w:rsid w:val="00507184"/>
    <w:rPr>
      <w:i/>
      <w:iCs/>
    </w:rPr>
  </w:style>
  <w:style w:type="character" w:customStyle="1" w:styleId="reference-page">
    <w:name w:val="reference-page"/>
    <w:basedOn w:val="DefaultParagraphFont"/>
    <w:rsid w:val="00507184"/>
  </w:style>
  <w:style w:type="character" w:customStyle="1" w:styleId="reference-publisher">
    <w:name w:val="reference-publisher"/>
    <w:basedOn w:val="DefaultParagraphFont"/>
    <w:rsid w:val="00507184"/>
  </w:style>
  <w:style w:type="character" w:customStyle="1" w:styleId="reference-address">
    <w:name w:val="reference-address"/>
    <w:basedOn w:val="DefaultParagraphFont"/>
    <w:rsid w:val="00507184"/>
  </w:style>
  <w:style w:type="table" w:customStyle="1" w:styleId="TableGrid3">
    <w:name w:val="Table Grid3"/>
    <w:basedOn w:val="TableNormal"/>
    <w:next w:val="TableGrid"/>
    <w:uiPriority w:val="59"/>
    <w:rsid w:val="00507184"/>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line">
    <w:name w:val="inline"/>
    <w:basedOn w:val="Normal"/>
    <w:rsid w:val="00507184"/>
    <w:pPr>
      <w:bidi w:val="0"/>
      <w:spacing w:before="100" w:beforeAutospacing="1" w:after="100" w:afterAutospacing="1"/>
    </w:pPr>
    <w:rPr>
      <w:rFonts w:eastAsia="Times New Roman" w:cs="Times New Roman"/>
      <w:sz w:val="24"/>
      <w:szCs w:val="24"/>
      <w:lang w:bidi="ar-SA"/>
    </w:rPr>
  </w:style>
  <w:style w:type="table" w:customStyle="1" w:styleId="LightShading2">
    <w:name w:val="Light Shading2"/>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1">
    <w:name w:val="Footnote Text Char1"/>
    <w:basedOn w:val="DefaultParagraphFont"/>
    <w:semiHidden/>
    <w:rsid w:val="00507184"/>
    <w:rPr>
      <w:rFonts w:ascii="Arial" w:hAnsi="Arial" w:cs="Compset"/>
      <w:lang w:bidi="ar-SA"/>
    </w:rPr>
  </w:style>
  <w:style w:type="character" w:styleId="LineNumber">
    <w:name w:val="line number"/>
    <w:basedOn w:val="DefaultParagraphFont"/>
    <w:uiPriority w:val="99"/>
    <w:unhideWhenUsed/>
    <w:rsid w:val="00507184"/>
  </w:style>
  <w:style w:type="paragraph" w:customStyle="1" w:styleId="Numbering">
    <w:name w:val="Numbering"/>
    <w:basedOn w:val="Normal"/>
    <w:link w:val="NumberingChar"/>
    <w:qFormat/>
    <w:rsid w:val="00507184"/>
    <w:pPr>
      <w:numPr>
        <w:numId w:val="3"/>
      </w:numPr>
      <w:tabs>
        <w:tab w:val="right" w:pos="1019"/>
      </w:tabs>
      <w:spacing w:line="350" w:lineRule="auto"/>
      <w:jc w:val="both"/>
    </w:pPr>
    <w:rPr>
      <w:rFonts w:ascii="Calibri" w:eastAsia="Times New Roman" w:hAnsi="Calibri" w:cs="B Nazanin"/>
      <w:sz w:val="28"/>
      <w:szCs w:val="28"/>
    </w:rPr>
  </w:style>
  <w:style w:type="paragraph" w:customStyle="1" w:styleId="Bullet">
    <w:name w:val="Bullet"/>
    <w:basedOn w:val="Normal"/>
    <w:link w:val="BulletChar"/>
    <w:qFormat/>
    <w:rsid w:val="00507184"/>
    <w:pPr>
      <w:numPr>
        <w:numId w:val="2"/>
      </w:numPr>
      <w:tabs>
        <w:tab w:val="right" w:pos="1019"/>
      </w:tabs>
      <w:spacing w:line="350" w:lineRule="auto"/>
      <w:ind w:left="646" w:firstLine="0"/>
      <w:jc w:val="both"/>
    </w:pPr>
    <w:rPr>
      <w:rFonts w:ascii="Calibri" w:eastAsia="Times New Roman" w:hAnsi="Calibri" w:cs="B Nazanin"/>
      <w:sz w:val="28"/>
      <w:szCs w:val="28"/>
      <w:lang w:bidi="ar-SA"/>
    </w:rPr>
  </w:style>
  <w:style w:type="character" w:customStyle="1" w:styleId="NumberingChar">
    <w:name w:val="Numbering Char"/>
    <w:basedOn w:val="DefaultParagraphFont"/>
    <w:link w:val="Numbering"/>
    <w:rsid w:val="00507184"/>
    <w:rPr>
      <w:rFonts w:ascii="Calibri" w:eastAsia="Times New Roman" w:hAnsi="Calibri" w:cs="B Nazanin"/>
      <w:sz w:val="28"/>
      <w:szCs w:val="28"/>
    </w:rPr>
  </w:style>
  <w:style w:type="character" w:customStyle="1" w:styleId="BulletChar">
    <w:name w:val="Bullet Char"/>
    <w:basedOn w:val="DefaultParagraphFont"/>
    <w:link w:val="Bullet"/>
    <w:rsid w:val="00507184"/>
    <w:rPr>
      <w:rFonts w:ascii="Calibri" w:eastAsia="Times New Roman" w:hAnsi="Calibri" w:cs="B Nazanin"/>
      <w:sz w:val="28"/>
      <w:szCs w:val="28"/>
      <w:lang w:bidi="ar-SA"/>
    </w:rPr>
  </w:style>
  <w:style w:type="paragraph" w:customStyle="1" w:styleId="Heading61">
    <w:name w:val="Heading 61"/>
    <w:basedOn w:val="Normal"/>
    <w:next w:val="Normal"/>
    <w:uiPriority w:val="9"/>
    <w:semiHidden/>
    <w:unhideWhenUsed/>
    <w:qFormat/>
    <w:rsid w:val="00507184"/>
    <w:pPr>
      <w:keepNext/>
      <w:keepLines/>
      <w:spacing w:before="200" w:line="300" w:lineRule="auto"/>
      <w:ind w:firstLine="567"/>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507184"/>
    <w:pPr>
      <w:keepNext/>
      <w:keepLines/>
      <w:spacing w:before="200" w:line="300" w:lineRule="auto"/>
      <w:ind w:firstLine="567"/>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507184"/>
    <w:pPr>
      <w:keepNext/>
      <w:keepLines/>
      <w:spacing w:before="200" w:line="300" w:lineRule="auto"/>
      <w:ind w:firstLine="567"/>
      <w:outlineLvl w:val="7"/>
    </w:pPr>
    <w:rPr>
      <w:rFonts w:ascii="Cambria" w:eastAsia="Times New Roman" w:hAnsi="Cambria" w:cs="Times New Roman"/>
      <w:color w:val="404040"/>
      <w:sz w:val="20"/>
    </w:rPr>
  </w:style>
  <w:style w:type="paragraph" w:customStyle="1" w:styleId="Heading91">
    <w:name w:val="Heading 91"/>
    <w:basedOn w:val="Normal"/>
    <w:next w:val="Normal"/>
    <w:uiPriority w:val="9"/>
    <w:semiHidden/>
    <w:unhideWhenUsed/>
    <w:qFormat/>
    <w:rsid w:val="00507184"/>
    <w:pPr>
      <w:keepNext/>
      <w:keepLines/>
      <w:spacing w:before="200" w:line="300" w:lineRule="auto"/>
      <w:ind w:firstLine="567"/>
      <w:outlineLvl w:val="8"/>
    </w:pPr>
    <w:rPr>
      <w:rFonts w:ascii="Cambria" w:eastAsia="Times New Roman" w:hAnsi="Cambria" w:cs="Times New Roman"/>
      <w:i/>
      <w:iCs/>
      <w:color w:val="404040"/>
      <w:sz w:val="20"/>
    </w:rPr>
  </w:style>
  <w:style w:type="numbering" w:customStyle="1" w:styleId="NoList5">
    <w:name w:val="No List5"/>
    <w:next w:val="NoList"/>
    <w:uiPriority w:val="99"/>
    <w:semiHidden/>
    <w:unhideWhenUsed/>
    <w:rsid w:val="00507184"/>
  </w:style>
  <w:style w:type="table" w:customStyle="1" w:styleId="TableGrid4">
    <w:name w:val="Table Grid4"/>
    <w:basedOn w:val="TableNormal"/>
    <w:next w:val="TableGrid"/>
    <w:uiPriority w:val="59"/>
    <w:rsid w:val="0050718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2"/>
    <w:uiPriority w:val="62"/>
    <w:rsid w:val="00507184"/>
    <w:pPr>
      <w:spacing w:after="0" w:line="240" w:lineRule="auto"/>
    </w:pPr>
    <w:rPr>
      <w:rFonts w:ascii="Calibri" w:hAnsi="Calibri" w:cs="Arial"/>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next w:val="MediumList12"/>
    <w:uiPriority w:val="65"/>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
    <w:name w:val="Light Shading3"/>
    <w:basedOn w:val="TableNormal"/>
    <w:next w:val="LightShading1"/>
    <w:uiPriority w:val="60"/>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507184"/>
    <w:pPr>
      <w:spacing w:line="300" w:lineRule="auto"/>
      <w:ind w:firstLine="567"/>
    </w:pPr>
    <w:rPr>
      <w:rFonts w:eastAsia="Times New Roman" w:cs="B Nazanin"/>
      <w:sz w:val="24"/>
      <w:szCs w:val="26"/>
    </w:rPr>
  </w:style>
  <w:style w:type="table" w:customStyle="1" w:styleId="LightShading21">
    <w:name w:val="Light Shading21"/>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507184"/>
  </w:style>
  <w:style w:type="paragraph" w:customStyle="1" w:styleId="1">
    <w:name w:val="تیتر 1"/>
    <w:basedOn w:val="Normal"/>
    <w:link w:val="1Char"/>
    <w:qFormat/>
    <w:rsid w:val="00507184"/>
    <w:pPr>
      <w:spacing w:line="300" w:lineRule="auto"/>
      <w:ind w:firstLine="567"/>
      <w:jc w:val="lowKashida"/>
    </w:pPr>
    <w:rPr>
      <w:rFonts w:eastAsia="Calibri" w:cs="B Nazanin"/>
      <w:b/>
      <w:bCs/>
      <w:sz w:val="20"/>
      <w:szCs w:val="26"/>
      <w:lang w:bidi="ar-SA"/>
    </w:rPr>
  </w:style>
  <w:style w:type="paragraph" w:customStyle="1" w:styleId="aa">
    <w:name w:val="متن"/>
    <w:basedOn w:val="Normal"/>
    <w:link w:val="Char6"/>
    <w:qFormat/>
    <w:rsid w:val="00507184"/>
    <w:pPr>
      <w:spacing w:line="300" w:lineRule="auto"/>
      <w:ind w:firstLine="567"/>
      <w:jc w:val="lowKashida"/>
    </w:pPr>
    <w:rPr>
      <w:rFonts w:eastAsia="Calibri" w:cs="B Nazanin"/>
      <w:sz w:val="20"/>
      <w:szCs w:val="26"/>
      <w:lang w:bidi="ar-SA"/>
    </w:rPr>
  </w:style>
  <w:style w:type="character" w:customStyle="1" w:styleId="1Char">
    <w:name w:val="تیتر 1 Char"/>
    <w:basedOn w:val="DefaultParagraphFont"/>
    <w:link w:val="1"/>
    <w:rsid w:val="00507184"/>
    <w:rPr>
      <w:rFonts w:ascii="Times New Roman" w:eastAsia="Calibri" w:hAnsi="Times New Roman" w:cs="B Nazanin"/>
      <w:b/>
      <w:bCs/>
      <w:sz w:val="20"/>
      <w:szCs w:val="26"/>
      <w:lang w:bidi="ar-SA"/>
    </w:rPr>
  </w:style>
  <w:style w:type="character" w:customStyle="1" w:styleId="Char6">
    <w:name w:val="متن Char"/>
    <w:basedOn w:val="DefaultParagraphFont"/>
    <w:link w:val="aa"/>
    <w:rsid w:val="00507184"/>
    <w:rPr>
      <w:rFonts w:ascii="Times New Roman" w:eastAsia="Calibri" w:hAnsi="Times New Roman" w:cs="B Nazanin"/>
      <w:sz w:val="20"/>
      <w:szCs w:val="26"/>
      <w:lang w:bidi="ar-SA"/>
    </w:rPr>
  </w:style>
  <w:style w:type="table" w:customStyle="1" w:styleId="TableGrid11">
    <w:name w:val="Table Grid11"/>
    <w:basedOn w:val="TableNormal"/>
    <w:next w:val="TableGrid"/>
    <w:uiPriority w:val="59"/>
    <w:rsid w:val="00507184"/>
    <w:pPr>
      <w:spacing w:after="0" w:line="240" w:lineRule="auto"/>
    </w:pPr>
    <w:rPr>
      <w:rFonts w:ascii="Times New Roman" w:hAnsi="Times New Roman" w:cs="B Lotus"/>
      <w:sz w:val="20"/>
      <w:szCs w:val="26"/>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کپشن"/>
    <w:basedOn w:val="Caption"/>
    <w:link w:val="Char7"/>
    <w:qFormat/>
    <w:rsid w:val="00507184"/>
    <w:pPr>
      <w:spacing w:after="0" w:afterAutospacing="1"/>
      <w:ind w:firstLine="567"/>
      <w:jc w:val="center"/>
    </w:pPr>
    <w:rPr>
      <w:rFonts w:eastAsia="Calibri" w:cs="B Nazanin"/>
      <w:b w:val="0"/>
      <w:bCs w:val="0"/>
      <w:color w:val="auto"/>
      <w:sz w:val="20"/>
      <w:szCs w:val="24"/>
      <w:lang w:bidi="ar-SA"/>
    </w:rPr>
  </w:style>
  <w:style w:type="character" w:customStyle="1" w:styleId="Char7">
    <w:name w:val="کپشن Char"/>
    <w:basedOn w:val="DefaultParagraphFont"/>
    <w:link w:val="ab"/>
    <w:rsid w:val="00507184"/>
    <w:rPr>
      <w:rFonts w:ascii="Times New Roman" w:eastAsia="Calibri" w:hAnsi="Times New Roman" w:cs="B Nazanin"/>
      <w:sz w:val="20"/>
      <w:szCs w:val="24"/>
      <w:lang w:bidi="ar-SA"/>
    </w:rPr>
  </w:style>
  <w:style w:type="paragraph" w:customStyle="1" w:styleId="ac">
    <w:name w:val="بالت"/>
    <w:basedOn w:val="Normal"/>
    <w:link w:val="Char8"/>
    <w:qFormat/>
    <w:rsid w:val="00507184"/>
    <w:pPr>
      <w:spacing w:line="300" w:lineRule="auto"/>
      <w:ind w:firstLine="567"/>
      <w:jc w:val="lowKashida"/>
    </w:pPr>
    <w:rPr>
      <w:rFonts w:eastAsia="Calibri" w:cs="B Nazanin"/>
      <w:sz w:val="20"/>
      <w:szCs w:val="26"/>
      <w:lang w:bidi="ar-SA"/>
    </w:rPr>
  </w:style>
  <w:style w:type="paragraph" w:customStyle="1" w:styleId="ad">
    <w:name w:val="شماره گذاری"/>
    <w:basedOn w:val="Normal"/>
    <w:link w:val="Char9"/>
    <w:qFormat/>
    <w:rsid w:val="00507184"/>
    <w:pPr>
      <w:spacing w:line="300" w:lineRule="auto"/>
      <w:ind w:firstLine="567"/>
      <w:jc w:val="lowKashida"/>
    </w:pPr>
    <w:rPr>
      <w:rFonts w:eastAsia="Calibri" w:cs="B Nazanin"/>
      <w:sz w:val="28"/>
      <w:szCs w:val="26"/>
      <w:lang w:bidi="ar-SA"/>
    </w:rPr>
  </w:style>
  <w:style w:type="character" w:customStyle="1" w:styleId="Char8">
    <w:name w:val="بالت Char"/>
    <w:basedOn w:val="DefaultParagraphFont"/>
    <w:link w:val="ac"/>
    <w:rsid w:val="00507184"/>
    <w:rPr>
      <w:rFonts w:ascii="Times New Roman" w:eastAsia="Calibri" w:hAnsi="Times New Roman" w:cs="B Nazanin"/>
      <w:sz w:val="20"/>
      <w:szCs w:val="26"/>
      <w:lang w:bidi="ar-SA"/>
    </w:rPr>
  </w:style>
  <w:style w:type="character" w:customStyle="1" w:styleId="ListParagraphChar">
    <w:name w:val="List Paragraph Char"/>
    <w:basedOn w:val="DefaultParagraphFont"/>
    <w:link w:val="ListParagraph1"/>
    <w:uiPriority w:val="34"/>
    <w:rsid w:val="00507184"/>
    <w:rPr>
      <w:rFonts w:ascii="Times New Roman" w:hAnsi="Times New Roman" w:cs="B Mitra"/>
      <w:sz w:val="18"/>
      <w:szCs w:val="20"/>
    </w:rPr>
  </w:style>
  <w:style w:type="character" w:customStyle="1" w:styleId="Char9">
    <w:name w:val="شماره گذاری Char"/>
    <w:basedOn w:val="DefaultParagraphFont"/>
    <w:link w:val="ad"/>
    <w:rsid w:val="00507184"/>
    <w:rPr>
      <w:rFonts w:ascii="Times New Roman" w:eastAsia="Calibri" w:hAnsi="Times New Roman" w:cs="B Nazanin"/>
      <w:sz w:val="28"/>
      <w:szCs w:val="26"/>
      <w:lang w:bidi="ar-SA"/>
    </w:rPr>
  </w:style>
  <w:style w:type="paragraph" w:customStyle="1" w:styleId="a">
    <w:name w:val="زیر بالت"/>
    <w:basedOn w:val="aa"/>
    <w:link w:val="Chara"/>
    <w:qFormat/>
    <w:rsid w:val="00507184"/>
    <w:pPr>
      <w:numPr>
        <w:numId w:val="4"/>
      </w:numPr>
      <w:ind w:left="1077" w:hanging="357"/>
    </w:pPr>
    <w:rPr>
      <w:noProof/>
    </w:rPr>
  </w:style>
  <w:style w:type="character" w:customStyle="1" w:styleId="Chara">
    <w:name w:val="زیر بالت Char"/>
    <w:basedOn w:val="Char6"/>
    <w:link w:val="a"/>
    <w:rsid w:val="00507184"/>
    <w:rPr>
      <w:noProof/>
    </w:rPr>
  </w:style>
  <w:style w:type="table" w:customStyle="1" w:styleId="ColorfulList1">
    <w:name w:val="Colorful List1"/>
    <w:basedOn w:val="TableNormal"/>
    <w:uiPriority w:val="72"/>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basedOn w:val="DefaultParagraphFont"/>
    <w:link w:val="Caption1"/>
    <w:uiPriority w:val="35"/>
    <w:rsid w:val="00507184"/>
    <w:rPr>
      <w:rFonts w:ascii="Times New Roman" w:hAnsi="Times New Roman" w:cs="B Mitra"/>
      <w:b/>
      <w:bCs/>
      <w:color w:val="3494BA"/>
      <w:sz w:val="18"/>
      <w:szCs w:val="18"/>
    </w:rPr>
  </w:style>
  <w:style w:type="table" w:customStyle="1" w:styleId="LightShading11">
    <w:name w:val="Light Shading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07184"/>
    <w:pPr>
      <w:spacing w:after="0" w:line="240" w:lineRule="auto"/>
    </w:pPr>
    <w:rPr>
      <w:rFonts w:ascii="Times New Roman" w:hAnsi="Times New Roman" w:cs="B Lotus"/>
      <w:sz w:val="20"/>
      <w:szCs w:val="26"/>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next w:val="LightShading1"/>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1">
    <w:name w:val="Heading 4 Char1"/>
    <w:basedOn w:val="DefaultParagraphFont"/>
    <w:uiPriority w:val="9"/>
    <w:semiHidden/>
    <w:rsid w:val="00507184"/>
    <w:rPr>
      <w:rFonts w:ascii="Cambria" w:eastAsia="Times New Roman" w:hAnsi="Cambria" w:cs="Times New Roman"/>
      <w:b/>
      <w:bCs/>
      <w:i/>
      <w:iCs/>
      <w:color w:val="4F81BD"/>
      <w:sz w:val="24"/>
      <w:szCs w:val="26"/>
      <w:lang w:bidi="fa-IR"/>
    </w:rPr>
  </w:style>
  <w:style w:type="character" w:customStyle="1" w:styleId="Heading5Char1">
    <w:name w:val="Heading 5 Char1"/>
    <w:basedOn w:val="DefaultParagraphFont"/>
    <w:uiPriority w:val="9"/>
    <w:semiHidden/>
    <w:rsid w:val="00507184"/>
    <w:rPr>
      <w:rFonts w:ascii="Cambria" w:eastAsia="Times New Roman" w:hAnsi="Cambria" w:cs="Times New Roman"/>
      <w:color w:val="243F60"/>
      <w:sz w:val="24"/>
      <w:szCs w:val="26"/>
      <w:lang w:bidi="fa-IR"/>
    </w:rPr>
  </w:style>
  <w:style w:type="character" w:customStyle="1" w:styleId="Heading6Char1">
    <w:name w:val="Heading 6 Char1"/>
    <w:basedOn w:val="DefaultParagraphFont"/>
    <w:uiPriority w:val="9"/>
    <w:semiHidden/>
    <w:rsid w:val="00507184"/>
    <w:rPr>
      <w:rFonts w:ascii="Cambria" w:eastAsia="Times New Roman" w:hAnsi="Cambria" w:cs="Times New Roman"/>
      <w:i/>
      <w:iCs/>
      <w:color w:val="243F60"/>
      <w:sz w:val="24"/>
      <w:szCs w:val="26"/>
      <w:lang w:bidi="fa-IR"/>
    </w:rPr>
  </w:style>
  <w:style w:type="character" w:customStyle="1" w:styleId="Heading7Char1">
    <w:name w:val="Heading 7 Char1"/>
    <w:basedOn w:val="DefaultParagraphFont"/>
    <w:uiPriority w:val="9"/>
    <w:semiHidden/>
    <w:rsid w:val="00507184"/>
    <w:rPr>
      <w:rFonts w:ascii="Cambria" w:eastAsia="Times New Roman" w:hAnsi="Cambria" w:cs="Times New Roman"/>
      <w:i/>
      <w:iCs/>
      <w:color w:val="404040"/>
      <w:sz w:val="24"/>
      <w:szCs w:val="26"/>
      <w:lang w:bidi="fa-IR"/>
    </w:rPr>
  </w:style>
  <w:style w:type="character" w:customStyle="1" w:styleId="Heading8Char1">
    <w:name w:val="Heading 8 Char1"/>
    <w:basedOn w:val="DefaultParagraphFont"/>
    <w:uiPriority w:val="9"/>
    <w:semiHidden/>
    <w:rsid w:val="00507184"/>
    <w:rPr>
      <w:rFonts w:ascii="Cambria" w:eastAsia="Times New Roman" w:hAnsi="Cambria" w:cs="Times New Roman"/>
      <w:color w:val="404040"/>
      <w:sz w:val="20"/>
      <w:szCs w:val="20"/>
      <w:lang w:bidi="fa-IR"/>
    </w:rPr>
  </w:style>
  <w:style w:type="character" w:customStyle="1" w:styleId="Heading9Char1">
    <w:name w:val="Heading 9 Char1"/>
    <w:basedOn w:val="DefaultParagraphFont"/>
    <w:uiPriority w:val="9"/>
    <w:semiHidden/>
    <w:rsid w:val="00507184"/>
    <w:rPr>
      <w:rFonts w:ascii="Cambria" w:eastAsia="Times New Roman" w:hAnsi="Cambria" w:cs="Times New Roman"/>
      <w:i/>
      <w:iCs/>
      <w:color w:val="404040"/>
      <w:sz w:val="20"/>
      <w:szCs w:val="20"/>
      <w:lang w:bidi="fa-IR"/>
    </w:rPr>
  </w:style>
  <w:style w:type="table" w:customStyle="1" w:styleId="LightGrid2">
    <w:name w:val="Light Grid2"/>
    <w:basedOn w:val="TableNormal"/>
    <w:uiPriority w:val="62"/>
    <w:rsid w:val="00507184"/>
    <w:pPr>
      <w:spacing w:after="0" w:line="240" w:lineRule="auto"/>
    </w:pPr>
    <w:rPr>
      <w:rFonts w:ascii="Times New Roman" w:hAnsi="Times New Roman" w:cs="B Nazanin"/>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ahoma"/>
        <w:b/>
        <w:bCs/>
      </w:rPr>
    </w:tblStylePr>
    <w:tblStylePr w:type="lastCol">
      <w:rPr>
        <w:rFonts w:ascii="Century Gothic" w:eastAsia="Times New Roman" w:hAnsi="Century Gothic"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ahoma"/>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6Char2">
    <w:name w:val="Heading 6 Char2"/>
    <w:basedOn w:val="DefaultParagraphFont"/>
    <w:uiPriority w:val="9"/>
    <w:semiHidden/>
    <w:rsid w:val="00507184"/>
    <w:rPr>
      <w:rFonts w:ascii="Century Gothic" w:eastAsia="Times New Roman" w:hAnsi="Century Gothic" w:cs="Tahoma"/>
      <w:i/>
      <w:iCs/>
      <w:color w:val="1A495C"/>
      <w:szCs w:val="26"/>
    </w:rPr>
  </w:style>
  <w:style w:type="character" w:customStyle="1" w:styleId="Heading7Char2">
    <w:name w:val="Heading 7 Char2"/>
    <w:basedOn w:val="DefaultParagraphFont"/>
    <w:uiPriority w:val="9"/>
    <w:semiHidden/>
    <w:rsid w:val="00507184"/>
    <w:rPr>
      <w:rFonts w:ascii="Century Gothic" w:eastAsia="Times New Roman" w:hAnsi="Century Gothic" w:cs="Tahoma"/>
      <w:i/>
      <w:iCs/>
      <w:color w:val="404040"/>
      <w:szCs w:val="26"/>
    </w:rPr>
  </w:style>
  <w:style w:type="character" w:customStyle="1" w:styleId="Heading8Char2">
    <w:name w:val="Heading 8 Char2"/>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2">
    <w:name w:val="Heading 9 Char2"/>
    <w:basedOn w:val="DefaultParagraphFont"/>
    <w:uiPriority w:val="9"/>
    <w:semiHidden/>
    <w:rsid w:val="00507184"/>
    <w:rPr>
      <w:rFonts w:ascii="Century Gothic" w:eastAsia="Times New Roman" w:hAnsi="Century Gothic" w:cs="Tahoma"/>
      <w:i/>
      <w:iCs/>
      <w:color w:val="404040"/>
      <w:sz w:val="20"/>
      <w:szCs w:val="20"/>
    </w:rPr>
  </w:style>
  <w:style w:type="paragraph" w:customStyle="1" w:styleId="Bibliography1">
    <w:name w:val="Bibliography1"/>
    <w:basedOn w:val="Normal"/>
    <w:next w:val="Normal"/>
    <w:uiPriority w:val="37"/>
    <w:semiHidden/>
    <w:unhideWhenUsed/>
    <w:rsid w:val="00507184"/>
    <w:pPr>
      <w:bidi w:val="0"/>
    </w:pPr>
    <w:rPr>
      <w:lang w:bidi="ar-SA"/>
    </w:rPr>
  </w:style>
  <w:style w:type="character" w:customStyle="1" w:styleId="text">
    <w:name w:val="text"/>
    <w:basedOn w:val="DefaultParagraphFont"/>
    <w:rsid w:val="00507184"/>
  </w:style>
  <w:style w:type="character" w:customStyle="1" w:styleId="anchortext">
    <w:name w:val="anchortext"/>
    <w:basedOn w:val="DefaultParagraphFont"/>
    <w:rsid w:val="00507184"/>
  </w:style>
  <w:style w:type="paragraph" w:customStyle="1" w:styleId="ae">
    <w:name w:val="ر: یادداشت فارسی"/>
    <w:basedOn w:val="Normal"/>
    <w:qFormat/>
    <w:rsid w:val="00507184"/>
    <w:pPr>
      <w:spacing w:line="216" w:lineRule="auto"/>
      <w:ind w:left="284" w:hanging="284"/>
      <w:jc w:val="both"/>
    </w:pPr>
    <w:rPr>
      <w:rFonts w:cs="B Lotus"/>
      <w:sz w:val="20"/>
      <w:szCs w:val="24"/>
    </w:rPr>
  </w:style>
  <w:style w:type="paragraph" w:customStyle="1" w:styleId="af">
    <w:name w:val="جداول و نمودارها"/>
    <w:basedOn w:val="Normal"/>
    <w:link w:val="Charb"/>
    <w:qFormat/>
    <w:rsid w:val="00507184"/>
    <w:pPr>
      <w:spacing w:before="120" w:after="120"/>
      <w:jc w:val="center"/>
    </w:pPr>
    <w:rPr>
      <w:rFonts w:cs="B Nazanin"/>
      <w:szCs w:val="24"/>
      <w:lang w:bidi="ar-SA"/>
    </w:rPr>
  </w:style>
  <w:style w:type="character" w:customStyle="1" w:styleId="Charb">
    <w:name w:val="جداول و نمودارها Char"/>
    <w:basedOn w:val="DefaultParagraphFont"/>
    <w:link w:val="af"/>
    <w:rsid w:val="00507184"/>
    <w:rPr>
      <w:rFonts w:ascii="Times New Roman" w:hAnsi="Times New Roman" w:cs="B Nazanin"/>
      <w:sz w:val="18"/>
      <w:szCs w:val="24"/>
      <w:lang w:bidi="ar-SA"/>
    </w:rPr>
  </w:style>
  <w:style w:type="table" w:customStyle="1" w:styleId="LightShading-Accent211">
    <w:name w:val="Light Shading - Accent 21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numbering" w:customStyle="1" w:styleId="NoList111">
    <w:name w:val="No List111"/>
    <w:next w:val="NoList"/>
    <w:uiPriority w:val="99"/>
    <w:semiHidden/>
    <w:unhideWhenUsed/>
    <w:rsid w:val="00507184"/>
  </w:style>
  <w:style w:type="table" w:customStyle="1" w:styleId="LightShading111">
    <w:name w:val="Light Shading1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semiHidden/>
    <w:rsid w:val="00507184"/>
    <w:rPr>
      <w:rFonts w:ascii="Century Gothic" w:eastAsia="Times New Roman" w:hAnsi="Century Gothic" w:cs="Tahoma"/>
      <w:b/>
      <w:bCs/>
      <w:color w:val="3494BA"/>
      <w:sz w:val="26"/>
      <w:szCs w:val="26"/>
    </w:rPr>
  </w:style>
  <w:style w:type="character" w:customStyle="1" w:styleId="Heading3Char1">
    <w:name w:val="Heading 3 Char1"/>
    <w:basedOn w:val="DefaultParagraphFont"/>
    <w:uiPriority w:val="9"/>
    <w:semiHidden/>
    <w:rsid w:val="00507184"/>
    <w:rPr>
      <w:rFonts w:ascii="Century Gothic" w:eastAsia="Times New Roman" w:hAnsi="Century Gothic" w:cs="Tahoma"/>
      <w:b/>
      <w:bCs/>
      <w:color w:val="3494BA"/>
    </w:rPr>
  </w:style>
  <w:style w:type="character" w:customStyle="1" w:styleId="Heading4Char2">
    <w:name w:val="Heading 4 Char2"/>
    <w:basedOn w:val="DefaultParagraphFont"/>
    <w:uiPriority w:val="9"/>
    <w:semiHidden/>
    <w:rsid w:val="00507184"/>
    <w:rPr>
      <w:rFonts w:ascii="Century Gothic" w:eastAsia="Times New Roman" w:hAnsi="Century Gothic" w:cs="Tahoma"/>
      <w:b/>
      <w:bCs/>
      <w:i/>
      <w:iCs/>
      <w:color w:val="3494BA"/>
    </w:rPr>
  </w:style>
  <w:style w:type="character" w:customStyle="1" w:styleId="Heading5Char2">
    <w:name w:val="Heading 5 Char2"/>
    <w:basedOn w:val="DefaultParagraphFont"/>
    <w:uiPriority w:val="9"/>
    <w:semiHidden/>
    <w:rsid w:val="00507184"/>
    <w:rPr>
      <w:rFonts w:ascii="Century Gothic" w:eastAsia="Times New Roman" w:hAnsi="Century Gothic" w:cs="Tahoma"/>
      <w:color w:val="1A495C"/>
    </w:rPr>
  </w:style>
  <w:style w:type="character" w:customStyle="1" w:styleId="Heading6Char3">
    <w:name w:val="Heading 6 Char3"/>
    <w:basedOn w:val="DefaultParagraphFont"/>
    <w:uiPriority w:val="9"/>
    <w:semiHidden/>
    <w:rsid w:val="00507184"/>
    <w:rPr>
      <w:rFonts w:ascii="Century Gothic" w:eastAsia="Times New Roman" w:hAnsi="Century Gothic" w:cs="Tahoma"/>
      <w:i/>
      <w:iCs/>
      <w:color w:val="1A495C"/>
    </w:rPr>
  </w:style>
  <w:style w:type="character" w:customStyle="1" w:styleId="Heading7Char3">
    <w:name w:val="Heading 7 Char3"/>
    <w:basedOn w:val="DefaultParagraphFont"/>
    <w:uiPriority w:val="9"/>
    <w:semiHidden/>
    <w:rsid w:val="00507184"/>
    <w:rPr>
      <w:rFonts w:ascii="Century Gothic" w:eastAsia="Times New Roman" w:hAnsi="Century Gothic" w:cs="Tahoma"/>
      <w:i/>
      <w:iCs/>
      <w:color w:val="404040"/>
    </w:rPr>
  </w:style>
  <w:style w:type="character" w:customStyle="1" w:styleId="Heading8Char3">
    <w:name w:val="Heading 8 Char3"/>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3">
    <w:name w:val="Heading 9 Char3"/>
    <w:basedOn w:val="DefaultParagraphFont"/>
    <w:uiPriority w:val="9"/>
    <w:semiHidden/>
    <w:rsid w:val="00507184"/>
    <w:rPr>
      <w:rFonts w:ascii="Century Gothic" w:eastAsia="Times New Roman" w:hAnsi="Century Gothic" w:cs="Tahoma"/>
      <w:i/>
      <w:iCs/>
      <w:color w:val="404040"/>
      <w:sz w:val="20"/>
      <w:szCs w:val="20"/>
    </w:rPr>
  </w:style>
  <w:style w:type="character" w:customStyle="1" w:styleId="Heading1Char2">
    <w:name w:val="Heading 1 Char2"/>
    <w:basedOn w:val="DefaultParagraphFont"/>
    <w:link w:val="Heading1"/>
    <w:uiPriority w:val="9"/>
    <w:rsid w:val="0050718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link w:val="Heading2"/>
    <w:uiPriority w:val="9"/>
    <w:semiHidden/>
    <w:rsid w:val="0050718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link w:val="Heading3"/>
    <w:uiPriority w:val="9"/>
    <w:semiHidden/>
    <w:rsid w:val="00507184"/>
    <w:rPr>
      <w:rFonts w:asciiTheme="majorHAnsi" w:eastAsiaTheme="majorEastAsia" w:hAnsiTheme="majorHAnsi" w:cstheme="majorBidi"/>
      <w:b/>
      <w:bCs/>
      <w:color w:val="4F81BD" w:themeColor="accent1"/>
      <w:sz w:val="18"/>
      <w:szCs w:val="20"/>
    </w:rPr>
  </w:style>
  <w:style w:type="character" w:customStyle="1" w:styleId="Heading4Char3">
    <w:name w:val="Heading 4 Char3"/>
    <w:basedOn w:val="DefaultParagraphFont"/>
    <w:link w:val="Heading4"/>
    <w:uiPriority w:val="9"/>
    <w:semiHidden/>
    <w:rsid w:val="00507184"/>
    <w:rPr>
      <w:rFonts w:asciiTheme="majorHAnsi" w:eastAsiaTheme="majorEastAsia" w:hAnsiTheme="majorHAnsi" w:cstheme="majorBidi"/>
      <w:b/>
      <w:bCs/>
      <w:i/>
      <w:iCs/>
      <w:color w:val="4F81BD" w:themeColor="accent1"/>
      <w:sz w:val="18"/>
      <w:szCs w:val="20"/>
    </w:rPr>
  </w:style>
  <w:style w:type="character" w:customStyle="1" w:styleId="Heading5Char3">
    <w:name w:val="Heading 5 Char3"/>
    <w:basedOn w:val="DefaultParagraphFont"/>
    <w:link w:val="Heading5"/>
    <w:uiPriority w:val="9"/>
    <w:semiHidden/>
    <w:rsid w:val="00507184"/>
    <w:rPr>
      <w:rFonts w:asciiTheme="majorHAnsi" w:eastAsiaTheme="majorEastAsia" w:hAnsiTheme="majorHAnsi" w:cstheme="majorBidi"/>
      <w:color w:val="243F60" w:themeColor="accent1" w:themeShade="7F"/>
      <w:sz w:val="18"/>
      <w:szCs w:val="20"/>
    </w:rPr>
  </w:style>
  <w:style w:type="character" w:customStyle="1" w:styleId="Heading6Char4">
    <w:name w:val="Heading 6 Char4"/>
    <w:basedOn w:val="DefaultParagraphFont"/>
    <w:link w:val="Heading6"/>
    <w:uiPriority w:val="9"/>
    <w:semiHidden/>
    <w:rsid w:val="00507184"/>
    <w:rPr>
      <w:rFonts w:asciiTheme="majorHAnsi" w:eastAsiaTheme="majorEastAsia" w:hAnsiTheme="majorHAnsi" w:cstheme="majorBidi"/>
      <w:i/>
      <w:iCs/>
      <w:color w:val="243F60" w:themeColor="accent1" w:themeShade="7F"/>
      <w:sz w:val="18"/>
      <w:szCs w:val="20"/>
    </w:rPr>
  </w:style>
  <w:style w:type="character" w:customStyle="1" w:styleId="Heading7Char4">
    <w:name w:val="Heading 7 Char4"/>
    <w:basedOn w:val="DefaultParagraphFont"/>
    <w:link w:val="Heading7"/>
    <w:uiPriority w:val="9"/>
    <w:semiHidden/>
    <w:rsid w:val="00507184"/>
    <w:rPr>
      <w:rFonts w:asciiTheme="majorHAnsi" w:eastAsiaTheme="majorEastAsia" w:hAnsiTheme="majorHAnsi" w:cstheme="majorBidi"/>
      <w:i/>
      <w:iCs/>
      <w:color w:val="404040" w:themeColor="text1" w:themeTint="BF"/>
      <w:sz w:val="18"/>
      <w:szCs w:val="20"/>
    </w:rPr>
  </w:style>
  <w:style w:type="character" w:customStyle="1" w:styleId="Heading8Char4">
    <w:name w:val="Heading 8 Char4"/>
    <w:basedOn w:val="DefaultParagraphFont"/>
    <w:link w:val="Heading8"/>
    <w:uiPriority w:val="9"/>
    <w:semiHidden/>
    <w:rsid w:val="00507184"/>
    <w:rPr>
      <w:rFonts w:asciiTheme="majorHAnsi" w:eastAsiaTheme="majorEastAsia" w:hAnsiTheme="majorHAnsi" w:cstheme="majorBidi"/>
      <w:color w:val="404040" w:themeColor="text1" w:themeTint="BF"/>
      <w:sz w:val="20"/>
      <w:szCs w:val="20"/>
    </w:rPr>
  </w:style>
  <w:style w:type="character" w:customStyle="1" w:styleId="Heading9Char4">
    <w:name w:val="Heading 9 Char4"/>
    <w:basedOn w:val="DefaultParagraphFont"/>
    <w:link w:val="Heading9"/>
    <w:uiPriority w:val="9"/>
    <w:semiHidden/>
    <w:rsid w:val="0050718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07184"/>
    <w:pPr>
      <w:ind w:left="720"/>
      <w:contextualSpacing/>
    </w:pPr>
  </w:style>
  <w:style w:type="paragraph" w:styleId="CommentText">
    <w:name w:val="annotation text"/>
    <w:basedOn w:val="Normal"/>
    <w:link w:val="CommentTextChar1"/>
    <w:uiPriority w:val="99"/>
    <w:unhideWhenUsed/>
    <w:rsid w:val="00507184"/>
    <w:rPr>
      <w:sz w:val="20"/>
    </w:rPr>
  </w:style>
  <w:style w:type="character" w:customStyle="1" w:styleId="CommentTextChar1">
    <w:name w:val="Comment Text Char1"/>
    <w:basedOn w:val="DefaultParagraphFont"/>
    <w:link w:val="CommentText"/>
    <w:uiPriority w:val="99"/>
    <w:semiHidden/>
    <w:rsid w:val="00507184"/>
    <w:rPr>
      <w:rFonts w:ascii="Times New Roman" w:hAnsi="Times New Roman" w:cs="B Mitra"/>
      <w:sz w:val="20"/>
      <w:szCs w:val="20"/>
    </w:rPr>
  </w:style>
  <w:style w:type="paragraph" w:styleId="CommentSubject">
    <w:name w:val="annotation subject"/>
    <w:basedOn w:val="CommentText"/>
    <w:next w:val="CommentText"/>
    <w:link w:val="CommentSubjectChar"/>
    <w:unhideWhenUsed/>
    <w:rsid w:val="00507184"/>
    <w:rPr>
      <w:b/>
      <w:bCs/>
    </w:rPr>
  </w:style>
  <w:style w:type="character" w:customStyle="1" w:styleId="CommentSubjectChar1">
    <w:name w:val="Comment Subject Char1"/>
    <w:basedOn w:val="CommentTextChar1"/>
    <w:link w:val="CommentSubject"/>
    <w:uiPriority w:val="99"/>
    <w:semiHidden/>
    <w:rsid w:val="00507184"/>
    <w:rPr>
      <w:b/>
      <w:bCs/>
    </w:rPr>
  </w:style>
  <w:style w:type="paragraph" w:styleId="Header">
    <w:name w:val="header"/>
    <w:basedOn w:val="Normal"/>
    <w:link w:val="HeaderChar1"/>
    <w:uiPriority w:val="99"/>
    <w:unhideWhenUsed/>
    <w:rsid w:val="00507184"/>
    <w:pPr>
      <w:tabs>
        <w:tab w:val="center" w:pos="4513"/>
        <w:tab w:val="right" w:pos="9026"/>
      </w:tabs>
    </w:pPr>
  </w:style>
  <w:style w:type="character" w:customStyle="1" w:styleId="HeaderChar1">
    <w:name w:val="Header Char1"/>
    <w:basedOn w:val="DefaultParagraphFont"/>
    <w:link w:val="Header"/>
    <w:uiPriority w:val="99"/>
    <w:semiHidden/>
    <w:rsid w:val="00507184"/>
    <w:rPr>
      <w:rFonts w:ascii="Times New Roman" w:hAnsi="Times New Roman" w:cs="B Mitra"/>
      <w:sz w:val="18"/>
      <w:szCs w:val="20"/>
    </w:rPr>
  </w:style>
  <w:style w:type="paragraph" w:styleId="Footer">
    <w:name w:val="footer"/>
    <w:basedOn w:val="Normal"/>
    <w:link w:val="FooterChar1"/>
    <w:uiPriority w:val="99"/>
    <w:unhideWhenUsed/>
    <w:rsid w:val="00507184"/>
    <w:pPr>
      <w:tabs>
        <w:tab w:val="center" w:pos="4513"/>
        <w:tab w:val="right" w:pos="9026"/>
      </w:tabs>
    </w:pPr>
  </w:style>
  <w:style w:type="character" w:customStyle="1" w:styleId="FooterChar1">
    <w:name w:val="Footer Char1"/>
    <w:basedOn w:val="DefaultParagraphFont"/>
    <w:link w:val="Footer"/>
    <w:uiPriority w:val="99"/>
    <w:semiHidden/>
    <w:rsid w:val="00507184"/>
    <w:rPr>
      <w:rFonts w:ascii="Times New Roman" w:hAnsi="Times New Roman" w:cs="B Mitra"/>
      <w:sz w:val="18"/>
      <w:szCs w:val="20"/>
    </w:rPr>
  </w:style>
  <w:style w:type="character" w:styleId="FollowedHyperlink">
    <w:name w:val="FollowedHyperlink"/>
    <w:basedOn w:val="DefaultParagraphFont"/>
    <w:uiPriority w:val="99"/>
    <w:unhideWhenUsed/>
    <w:rsid w:val="00507184"/>
    <w:rPr>
      <w:color w:val="800080" w:themeColor="followedHyperlink"/>
      <w:u w:val="single"/>
    </w:rPr>
  </w:style>
  <w:style w:type="paragraph" w:styleId="NormalWeb">
    <w:name w:val="Normal (Web)"/>
    <w:basedOn w:val="Normal"/>
    <w:uiPriority w:val="99"/>
    <w:unhideWhenUsed/>
    <w:rsid w:val="00507184"/>
    <w:rPr>
      <w:rFonts w:cs="Times New Roman"/>
      <w:sz w:val="24"/>
      <w:szCs w:val="24"/>
    </w:rPr>
  </w:style>
  <w:style w:type="table" w:styleId="LightShading-Accent2">
    <w:name w:val="Light Shading Accent 2"/>
    <w:basedOn w:val="TableNormal"/>
    <w:uiPriority w:val="60"/>
    <w:rsid w:val="0050718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nhideWhenUsed/>
    <w:qFormat/>
    <w:rsid w:val="00507184"/>
    <w:pPr>
      <w:spacing w:after="200"/>
    </w:pPr>
    <w:rPr>
      <w:b/>
      <w:bCs/>
      <w:color w:val="4F81BD" w:themeColor="accent1"/>
      <w:szCs w:val="18"/>
    </w:rPr>
  </w:style>
  <w:style w:type="numbering" w:customStyle="1" w:styleId="NoList6">
    <w:name w:val="No List6"/>
    <w:next w:val="NoList"/>
    <w:uiPriority w:val="99"/>
    <w:semiHidden/>
    <w:unhideWhenUsed/>
    <w:rsid w:val="00C4741F"/>
  </w:style>
  <w:style w:type="paragraph" w:styleId="Bibliography">
    <w:name w:val="Bibliography"/>
    <w:basedOn w:val="Normal"/>
    <w:next w:val="Normal"/>
    <w:uiPriority w:val="37"/>
    <w:semiHidden/>
    <w:unhideWhenUsed/>
    <w:rsid w:val="00C4741F"/>
    <w:pPr>
      <w:widowControl/>
      <w:spacing w:after="160" w:line="259" w:lineRule="auto"/>
    </w:pPr>
    <w:rPr>
      <w:rFonts w:ascii="Calibri" w:eastAsia="Calibri" w:hAnsi="Calibri" w:cs="Arial"/>
      <w:sz w:val="22"/>
      <w:szCs w:val="22"/>
    </w:rPr>
  </w:style>
  <w:style w:type="table" w:customStyle="1" w:styleId="MediumList111">
    <w:name w:val="Medium List 111"/>
    <w:basedOn w:val="TableNormal"/>
    <w:uiPriority w:val="65"/>
    <w:rsid w:val="00C4741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C474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C4741F"/>
    <w:rPr>
      <w:color w:val="808080"/>
    </w:rPr>
  </w:style>
  <w:style w:type="character" w:customStyle="1" w:styleId="size-m">
    <w:name w:val="size-m"/>
    <w:basedOn w:val="DefaultParagraphFont"/>
    <w:rsid w:val="00C4741F"/>
  </w:style>
  <w:style w:type="character" w:customStyle="1" w:styleId="title-text">
    <w:name w:val="title-text"/>
    <w:basedOn w:val="DefaultParagraphFont"/>
    <w:rsid w:val="00C4741F"/>
  </w:style>
  <w:style w:type="numbering" w:customStyle="1" w:styleId="NoList7">
    <w:name w:val="No List7"/>
    <w:next w:val="NoList"/>
    <w:uiPriority w:val="99"/>
    <w:semiHidden/>
    <w:unhideWhenUsed/>
    <w:rsid w:val="00AD0286"/>
  </w:style>
  <w:style w:type="table" w:customStyle="1" w:styleId="TableGrid5">
    <w:name w:val="Table Grid5"/>
    <w:basedOn w:val="TableNormal"/>
    <w:next w:val="TableGrid"/>
    <w:rsid w:val="00AD0286"/>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452AE"/>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57016"/>
  </w:style>
  <w:style w:type="paragraph" w:customStyle="1" w:styleId="Style1">
    <w:name w:val="Style1"/>
    <w:basedOn w:val="Normal"/>
    <w:link w:val="Style1Char"/>
    <w:qFormat/>
    <w:rsid w:val="00C57016"/>
    <w:pPr>
      <w:widowControl/>
      <w:spacing w:line="276" w:lineRule="auto"/>
    </w:pPr>
    <w:rPr>
      <w:rFonts w:ascii="B Titr" w:eastAsia="Times New Roman" w:hAnsi="B Titr" w:cs="B Titr"/>
      <w:sz w:val="28"/>
      <w:szCs w:val="28"/>
    </w:rPr>
  </w:style>
  <w:style w:type="character" w:customStyle="1" w:styleId="Style1Char">
    <w:name w:val="Style1 Char"/>
    <w:basedOn w:val="DefaultParagraphFont"/>
    <w:link w:val="Style1"/>
    <w:rsid w:val="00C57016"/>
    <w:rPr>
      <w:rFonts w:ascii="B Titr" w:eastAsia="Times New Roman" w:hAnsi="B Titr" w:cs="B Titr"/>
      <w:sz w:val="28"/>
      <w:szCs w:val="28"/>
    </w:rPr>
  </w:style>
  <w:style w:type="table" w:customStyle="1" w:styleId="TableGrid7">
    <w:name w:val="Table Grid7"/>
    <w:basedOn w:val="TableNormal"/>
    <w:next w:val="TableGrid"/>
    <w:uiPriority w:val="59"/>
    <w:rsid w:val="00C57016"/>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5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C57016"/>
    <w:rPr>
      <w:rFonts w:ascii="Courier New" w:eastAsia="Times New Roman" w:hAnsi="Courier New" w:cs="Courier New"/>
      <w:sz w:val="20"/>
      <w:szCs w:val="20"/>
      <w:lang w:bidi="ar-SA"/>
    </w:rPr>
  </w:style>
  <w:style w:type="character" w:customStyle="1" w:styleId="nlmstring-name">
    <w:name w:val="nlm_string-name"/>
    <w:basedOn w:val="DefaultParagraphFont"/>
    <w:rsid w:val="00C57016"/>
  </w:style>
  <w:style w:type="table" w:customStyle="1" w:styleId="MediumShading11">
    <w:name w:val="Medium Shading 11"/>
    <w:basedOn w:val="TableNormal"/>
    <w:uiPriority w:val="63"/>
    <w:rsid w:val="00C57016"/>
    <w:pPr>
      <w:spacing w:after="0" w:line="240" w:lineRule="auto"/>
    </w:pPr>
    <w:rPr>
      <w:lang w:bidi="ar-S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8">
    <w:name w:val="Table Grid8"/>
    <w:basedOn w:val="TableNormal"/>
    <w:next w:val="TableGrid"/>
    <w:uiPriority w:val="59"/>
    <w:rsid w:val="0043018E"/>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E1486B"/>
  </w:style>
  <w:style w:type="paragraph" w:customStyle="1" w:styleId="CitaviBibliographyEntry">
    <w:name w:val="Citavi Bibliography Entry"/>
    <w:basedOn w:val="Normal"/>
    <w:link w:val="CitaviBibliographyEntryChar"/>
    <w:rsid w:val="00E1486B"/>
    <w:pPr>
      <w:widowControl/>
      <w:tabs>
        <w:tab w:val="left" w:pos="283"/>
      </w:tabs>
      <w:bidi w:val="0"/>
      <w:spacing w:after="60" w:line="276" w:lineRule="auto"/>
      <w:ind w:left="283" w:hanging="283"/>
      <w:jc w:val="right"/>
    </w:pPr>
    <w:rPr>
      <w:rFonts w:ascii="Calibri" w:hAnsi="Calibri" w:cs="Arial"/>
      <w:sz w:val="22"/>
      <w:szCs w:val="22"/>
      <w:lang w:bidi="ar-SA"/>
    </w:rPr>
  </w:style>
  <w:style w:type="character" w:customStyle="1" w:styleId="CitaviBibliographyEntryChar">
    <w:name w:val="Citavi Bibliography Entry Char"/>
    <w:basedOn w:val="DefaultParagraphFont"/>
    <w:link w:val="CitaviBibliographyEntry"/>
    <w:rsid w:val="00E1486B"/>
    <w:rPr>
      <w:rFonts w:ascii="Calibri" w:hAnsi="Calibri" w:cs="Arial"/>
      <w:lang w:bidi="ar-SA"/>
    </w:rPr>
  </w:style>
  <w:style w:type="paragraph" w:customStyle="1" w:styleId="CitaviBibliographyHeading">
    <w:name w:val="Citavi Bibliography Heading"/>
    <w:basedOn w:val="Heading1"/>
    <w:link w:val="CitaviBibliographyHeadingChar"/>
    <w:rsid w:val="00E1486B"/>
    <w:pPr>
      <w:keepNext w:val="0"/>
      <w:keepLines w:val="0"/>
      <w:widowControl/>
      <w:numPr>
        <w:numId w:val="5"/>
      </w:numPr>
      <w:spacing w:before="0" w:after="200" w:line="276" w:lineRule="auto"/>
      <w:contextualSpacing/>
      <w:jc w:val="right"/>
    </w:pPr>
    <w:rPr>
      <w:rFonts w:ascii="Cambria" w:hAnsi="Cambria" w:cs="B Lotus"/>
      <w:color w:val="365F91"/>
    </w:rPr>
  </w:style>
  <w:style w:type="character" w:customStyle="1" w:styleId="CitaviBibliographyHeadingChar">
    <w:name w:val="Citavi Bibliography Heading Char"/>
    <w:basedOn w:val="DefaultParagraphFont"/>
    <w:link w:val="CitaviBibliographyHeading"/>
    <w:rsid w:val="00E1486B"/>
    <w:rPr>
      <w:rFonts w:ascii="Cambria" w:eastAsia="Times New Roman" w:hAnsi="Cambria" w:cs="B Lotus"/>
      <w:b/>
      <w:bCs/>
      <w:color w:val="365F91"/>
      <w:sz w:val="28"/>
      <w:szCs w:val="28"/>
    </w:rPr>
  </w:style>
  <w:style w:type="table" w:customStyle="1" w:styleId="LightGrid-Accent11">
    <w:name w:val="Light Grid - Accent 11"/>
    <w:basedOn w:val="TableNormal"/>
    <w:uiPriority w:val="62"/>
    <w:rsid w:val="00E1486B"/>
    <w:pPr>
      <w:spacing w:after="0" w:line="240" w:lineRule="auto"/>
    </w:pPr>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itaviBibliography">
    <w:name w:val="Citavi Bibliography"/>
    <w:basedOn w:val="Normal"/>
    <w:rsid w:val="00E1486B"/>
    <w:pPr>
      <w:widowControl/>
      <w:bidi w:val="0"/>
      <w:spacing w:after="60"/>
      <w:ind w:left="283" w:hanging="283"/>
    </w:pPr>
    <w:rPr>
      <w:rFonts w:ascii="Segoe UI" w:eastAsia="Times New Roman" w:hAnsi="Segoe UI" w:cs="Segoe UI"/>
      <w:szCs w:val="18"/>
      <w:lang w:bidi="ar-SA"/>
    </w:rPr>
  </w:style>
  <w:style w:type="paragraph" w:customStyle="1" w:styleId="20">
    <w:name w:val="تیتر 2"/>
    <w:basedOn w:val="ListParagraph"/>
    <w:qFormat/>
    <w:rsid w:val="00E1486B"/>
    <w:pPr>
      <w:widowControl/>
      <w:spacing w:after="200" w:line="276" w:lineRule="auto"/>
      <w:ind w:left="1080" w:hanging="360"/>
      <w:jc w:val="both"/>
      <w:outlineLvl w:val="1"/>
    </w:pPr>
    <w:rPr>
      <w:rFonts w:ascii="Cambria" w:eastAsia="Times New Roman" w:hAnsi="Cambria" w:cs="B Lotus"/>
      <w:color w:val="4F81BD"/>
      <w:sz w:val="28"/>
      <w:szCs w:val="28"/>
    </w:rPr>
  </w:style>
  <w:style w:type="paragraph" w:customStyle="1" w:styleId="30">
    <w:name w:val="تیتر 3"/>
    <w:basedOn w:val="ListParagraph"/>
    <w:qFormat/>
    <w:rsid w:val="00E1486B"/>
    <w:pPr>
      <w:widowControl/>
      <w:spacing w:after="200" w:line="276" w:lineRule="auto"/>
      <w:ind w:left="1800" w:hanging="180"/>
      <w:jc w:val="both"/>
      <w:outlineLvl w:val="2"/>
    </w:pPr>
    <w:rPr>
      <w:rFonts w:ascii="Cambria" w:eastAsia="Times New Roman" w:hAnsi="Cambria" w:cs="B Lotus"/>
      <w:b/>
      <w:bCs/>
      <w:i/>
      <w:iCs/>
      <w:color w:val="4F81BD"/>
      <w:sz w:val="24"/>
      <w:szCs w:val="24"/>
    </w:rPr>
  </w:style>
  <w:style w:type="paragraph" w:customStyle="1" w:styleId="4">
    <w:name w:val="تیتر 4"/>
    <w:basedOn w:val="ListParagraph"/>
    <w:qFormat/>
    <w:rsid w:val="00E1486B"/>
    <w:pPr>
      <w:widowControl/>
      <w:spacing w:after="200" w:line="276" w:lineRule="auto"/>
      <w:ind w:left="2520" w:hanging="360"/>
      <w:jc w:val="both"/>
      <w:outlineLvl w:val="3"/>
    </w:pPr>
    <w:rPr>
      <w:rFonts w:ascii="Cambria" w:eastAsia="Times New Roman" w:hAnsi="Cambria" w:cs="B Lotus"/>
      <w:i/>
      <w:iCs/>
      <w:color w:val="4F81BD"/>
      <w:sz w:val="24"/>
      <w:szCs w:val="24"/>
    </w:rPr>
  </w:style>
  <w:style w:type="paragraph" w:styleId="TOC3">
    <w:name w:val="toc 3"/>
    <w:basedOn w:val="Normal"/>
    <w:next w:val="Normal"/>
    <w:autoRedefine/>
    <w:uiPriority w:val="39"/>
    <w:unhideWhenUsed/>
    <w:qFormat/>
    <w:rsid w:val="00E1486B"/>
    <w:pPr>
      <w:widowControl/>
      <w:bidi w:val="0"/>
      <w:spacing w:after="100" w:line="276" w:lineRule="auto"/>
      <w:ind w:left="440"/>
    </w:pPr>
    <w:rPr>
      <w:rFonts w:ascii="Calibri" w:hAnsi="Calibri" w:cs="Arial"/>
      <w:sz w:val="22"/>
      <w:szCs w:val="22"/>
      <w:lang w:bidi="ar-SA"/>
    </w:rPr>
  </w:style>
  <w:style w:type="paragraph" w:styleId="TOC2">
    <w:name w:val="toc 2"/>
    <w:basedOn w:val="Normal"/>
    <w:next w:val="Normal"/>
    <w:autoRedefine/>
    <w:uiPriority w:val="39"/>
    <w:unhideWhenUsed/>
    <w:qFormat/>
    <w:rsid w:val="00E1486B"/>
    <w:pPr>
      <w:widowControl/>
      <w:bidi w:val="0"/>
      <w:spacing w:after="100" w:line="276" w:lineRule="auto"/>
      <w:ind w:left="220"/>
    </w:pPr>
    <w:rPr>
      <w:rFonts w:ascii="Calibri" w:hAnsi="Calibri" w:cs="Arial"/>
      <w:sz w:val="22"/>
      <w:szCs w:val="22"/>
      <w:lang w:bidi="ar-SA"/>
    </w:rPr>
  </w:style>
  <w:style w:type="table" w:customStyle="1" w:styleId="LightShading-Accent22">
    <w:name w:val="Light Shading - Accent 22"/>
    <w:basedOn w:val="TableNormal"/>
    <w:next w:val="LightShading-Accent2"/>
    <w:uiPriority w:val="60"/>
    <w:rsid w:val="00E1486B"/>
    <w:pPr>
      <w:spacing w:after="0" w:line="240" w:lineRule="auto"/>
    </w:pPr>
    <w:rPr>
      <w:color w:val="943634"/>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n">
    <w:name w:val="fn"/>
    <w:basedOn w:val="DefaultParagraphFont"/>
    <w:rsid w:val="00E1486B"/>
  </w:style>
  <w:style w:type="numbering" w:customStyle="1" w:styleId="NoList10">
    <w:name w:val="No List10"/>
    <w:next w:val="NoList"/>
    <w:uiPriority w:val="99"/>
    <w:semiHidden/>
    <w:unhideWhenUsed/>
    <w:rsid w:val="00A44283"/>
  </w:style>
  <w:style w:type="table" w:customStyle="1" w:styleId="TableGrid9">
    <w:name w:val="Table Grid9"/>
    <w:basedOn w:val="TableNormal"/>
    <w:next w:val="TableGrid"/>
    <w:uiPriority w:val="59"/>
    <w:rsid w:val="00A44283"/>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6">
    <w:name w:val="Medium Shading 2 Accent 6"/>
    <w:basedOn w:val="TableNormal"/>
    <w:uiPriority w:val="64"/>
    <w:rsid w:val="00A44283"/>
    <w:pPr>
      <w:spacing w:after="0" w:line="240" w:lineRule="auto"/>
    </w:pPr>
    <w:rPr>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gd">
    <w:name w:val="gd"/>
    <w:basedOn w:val="DefaultParagraphFont"/>
    <w:rsid w:val="00A44283"/>
  </w:style>
  <w:style w:type="paragraph" w:customStyle="1" w:styleId="TableText">
    <w:name w:val="TableText"/>
    <w:basedOn w:val="Normal"/>
    <w:qFormat/>
    <w:rsid w:val="00A44283"/>
    <w:pPr>
      <w:jc w:val="center"/>
    </w:pPr>
    <w:rPr>
      <w:rFonts w:eastAsia="Arial Unicode MS" w:cs="Times New Roman"/>
      <w:lang w:bidi="ar-SA"/>
    </w:rPr>
  </w:style>
  <w:style w:type="paragraph" w:styleId="TOCHeading">
    <w:name w:val="TOC Heading"/>
    <w:basedOn w:val="Heading1"/>
    <w:next w:val="Normal"/>
    <w:uiPriority w:val="39"/>
    <w:semiHidden/>
    <w:unhideWhenUsed/>
    <w:qFormat/>
    <w:rsid w:val="00A44283"/>
    <w:pPr>
      <w:widowControl/>
      <w:bidi w:val="0"/>
      <w:spacing w:line="276" w:lineRule="auto"/>
      <w:outlineLvl w:val="9"/>
    </w:pPr>
    <w:rPr>
      <w:rFonts w:ascii="Cambria" w:hAnsi="Cambria" w:cs="Times New Roman"/>
      <w:color w:val="365F91"/>
      <w:lang w:bidi="ar-SA"/>
    </w:rPr>
  </w:style>
  <w:style w:type="table" w:styleId="TableGrid50">
    <w:name w:val="Table Grid 5"/>
    <w:basedOn w:val="TableNormal"/>
    <w:rsid w:val="00A44283"/>
    <w:pPr>
      <w:bidi/>
      <w:spacing w:after="0" w:line="240" w:lineRule="auto"/>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A44283"/>
    <w:pPr>
      <w:bidi/>
      <w:spacing w:after="0" w:line="240" w:lineRule="auto"/>
    </w:pPr>
    <w:rPr>
      <w:rFonts w:ascii="Times New Roman" w:eastAsia="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A44283"/>
    <w:pPr>
      <w:bidi/>
      <w:spacing w:after="0" w:line="240" w:lineRule="auto"/>
    </w:pPr>
    <w:rPr>
      <w:rFonts w:ascii="Times New Roman" w:eastAsia="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10">
    <w:name w:val="Table Grid 1"/>
    <w:basedOn w:val="TableNormal"/>
    <w:rsid w:val="00A44283"/>
    <w:pPr>
      <w:bidi/>
      <w:spacing w:after="0" w:line="240" w:lineRule="auto"/>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
    <w:name w:val="Table Grid12"/>
    <w:basedOn w:val="TableNormal"/>
    <w:next w:val="TableGrid"/>
    <w:uiPriority w:val="59"/>
    <w:rsid w:val="00A44283"/>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A44283"/>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44283"/>
  </w:style>
  <w:style w:type="table" w:customStyle="1" w:styleId="TableGrid31">
    <w:name w:val="Table Grid31"/>
    <w:basedOn w:val="TableNormal"/>
    <w:next w:val="TableGrid"/>
    <w:uiPriority w:val="59"/>
    <w:rsid w:val="00A44283"/>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A44283"/>
  </w:style>
  <w:style w:type="table" w:customStyle="1" w:styleId="TableGrid13">
    <w:name w:val="Table Grid13"/>
    <w:basedOn w:val="TableNormal"/>
    <w:next w:val="TableGrid"/>
    <w:uiPriority w:val="59"/>
    <w:rsid w:val="00380DA0"/>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96718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BEF56-9203-4F6B-A4D4-C504E0E2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arghavani-h</cp:lastModifiedBy>
  <cp:revision>152</cp:revision>
  <cp:lastPrinted>2018-12-25T06:44:00Z</cp:lastPrinted>
  <dcterms:created xsi:type="dcterms:W3CDTF">2019-01-02T04:53:00Z</dcterms:created>
  <dcterms:modified xsi:type="dcterms:W3CDTF">2020-04-20T06:22:00Z</dcterms:modified>
</cp:coreProperties>
</file>